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0A8A" w14:textId="234C0D12"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Academic Integrity</w:t>
      </w:r>
    </w:p>
    <w:p w14:paraId="299E2E18"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13C98B64" w14:textId="4DC7E1B7" w:rsidR="00F243F7" w:rsidRPr="00E206A9" w:rsidRDefault="00561EDF" w:rsidP="00F243F7">
      <w:pPr>
        <w:shd w:val="clear" w:color="auto" w:fill="FFFFFF"/>
        <w:rPr>
          <w:rFonts w:eastAsia="Times New Roman" w:cstheme="minorHAnsi"/>
          <w:color w:val="333333"/>
        </w:rPr>
      </w:pPr>
      <w:r w:rsidRPr="00E206A9">
        <w:rPr>
          <w:rFonts w:eastAsia="Times New Roman" w:cstheme="minorHAnsi"/>
          <w:color w:val="333333"/>
        </w:rPr>
        <w:t xml:space="preserve">Every student is expected to review and abide by the </w:t>
      </w:r>
      <w:hyperlink r:id="rId5" w:history="1">
        <w:r w:rsidRPr="0069452F">
          <w:rPr>
            <w:rStyle w:val="Hyperlink"/>
            <w:rFonts w:eastAsia="Times New Roman" w:cstheme="minorHAnsi"/>
          </w:rPr>
          <w:t>Academic Integrity Policy</w:t>
        </w:r>
      </w:hyperlink>
      <w:r w:rsidRPr="00E206A9">
        <w:rPr>
          <w:rFonts w:eastAsia="Times New Roman" w:cstheme="minorHAnsi"/>
          <w:color w:val="333333"/>
        </w:rPr>
        <w:t>. </w:t>
      </w:r>
      <w:r w:rsidR="00F243F7" w:rsidRPr="00E206A9">
        <w:rPr>
          <w:rFonts w:eastAsia="Times New Roman" w:cstheme="minorHAnsi"/>
          <w:color w:val="333333"/>
        </w:rPr>
        <w:t xml:space="preserve">Ignorance is not an excuse for any academic dishonesty. It is your responsibility to read this policy to avoid any misunderstanding. </w:t>
      </w:r>
    </w:p>
    <w:p w14:paraId="02648E14" w14:textId="77777777" w:rsidR="00F243F7" w:rsidRPr="00E206A9" w:rsidRDefault="00F243F7" w:rsidP="00561EDF">
      <w:pPr>
        <w:shd w:val="clear" w:color="auto" w:fill="FFFFFF"/>
        <w:rPr>
          <w:rFonts w:eastAsia="Times New Roman" w:cstheme="minorHAnsi"/>
          <w:color w:val="333333"/>
        </w:rPr>
      </w:pPr>
    </w:p>
    <w:p w14:paraId="4D7C3063" w14:textId="1D34A9A9"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Students should pay particular attention to Article 1, Part 4, </w:t>
      </w:r>
      <w:hyperlink r:id="rId6" w:history="1">
        <w:r w:rsidRPr="0069452F">
          <w:rPr>
            <w:rStyle w:val="Hyperlink"/>
            <w:rFonts w:eastAsia="Times New Roman" w:cstheme="minorHAnsi"/>
          </w:rPr>
          <w:t>“Academic Integrity Infractions</w:t>
        </w:r>
        <w:r w:rsidR="0069452F" w:rsidRPr="0069452F">
          <w:rPr>
            <w:rStyle w:val="Hyperlink"/>
            <w:rFonts w:eastAsia="Times New Roman" w:cstheme="minorHAnsi"/>
          </w:rPr>
          <w:t>.</w:t>
        </w:r>
        <w:r w:rsidRPr="0069452F">
          <w:rPr>
            <w:rStyle w:val="Hyperlink"/>
            <w:rFonts w:eastAsia="Times New Roman" w:cstheme="minorHAnsi"/>
          </w:rPr>
          <w:t>”</w:t>
        </w:r>
      </w:hyperlink>
    </w:p>
    <w:p w14:paraId="312A6511" w14:textId="77777777" w:rsidR="00561EDF" w:rsidRPr="00E206A9" w:rsidRDefault="00561EDF" w:rsidP="00561EDF">
      <w:pPr>
        <w:shd w:val="clear" w:color="auto" w:fill="FFFFFF"/>
        <w:rPr>
          <w:rFonts w:eastAsia="Times New Roman" w:cstheme="minorHAnsi"/>
          <w:color w:val="333333"/>
        </w:rPr>
      </w:pPr>
    </w:p>
    <w:p w14:paraId="26E8165E" w14:textId="490A7BC5"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Academic dishonesty may result in a failing grade. Do not hesitate to ask the instructor(s) if you are ever in doubt about what constitutes plagiarism, cheating, or any other breach of academic integrity.</w:t>
      </w:r>
      <w:r w:rsidRPr="00E206A9">
        <w:rPr>
          <w:rFonts w:eastAsia="Times New Roman" w:cstheme="minorHAnsi"/>
          <w:color w:val="333333"/>
        </w:rPr>
        <w:br/>
      </w:r>
    </w:p>
    <w:p w14:paraId="30AED09E" w14:textId="644C93B3" w:rsidR="00561EDF" w:rsidRPr="00E206A9" w:rsidRDefault="00561EDF" w:rsidP="00561EDF">
      <w:pPr>
        <w:shd w:val="clear" w:color="auto" w:fill="FFFFFF"/>
        <w:jc w:val="center"/>
        <w:rPr>
          <w:rFonts w:eastAsia="Times New Roman" w:cstheme="minorHAnsi"/>
          <w:b/>
          <w:bCs/>
          <w:color w:val="333333"/>
        </w:rPr>
      </w:pPr>
      <w:r w:rsidRPr="00E206A9">
        <w:rPr>
          <w:rFonts w:eastAsia="Times New Roman" w:cstheme="minorHAnsi"/>
          <w:b/>
          <w:bCs/>
          <w:color w:val="333333"/>
        </w:rPr>
        <w:t>Mental Health</w:t>
      </w:r>
      <w:r w:rsidR="00CC61AA" w:rsidRPr="00E206A9">
        <w:rPr>
          <w:rFonts w:eastAsia="Times New Roman" w:cstheme="minorHAnsi"/>
          <w:b/>
          <w:bCs/>
          <w:color w:val="333333"/>
        </w:rPr>
        <w:t xml:space="preserve"> and Community of Care</w:t>
      </w:r>
    </w:p>
    <w:p w14:paraId="3CF15B50" w14:textId="77777777" w:rsidR="004C34AF" w:rsidRPr="00E206A9" w:rsidRDefault="004C34AF" w:rsidP="00561EDF">
      <w:pPr>
        <w:shd w:val="clear" w:color="auto" w:fill="FFFFFF"/>
        <w:jc w:val="center"/>
        <w:rPr>
          <w:rFonts w:eastAsia="Times New Roman" w:cstheme="minorHAnsi"/>
          <w:color w:val="333333"/>
        </w:rPr>
      </w:pPr>
    </w:p>
    <w:p w14:paraId="1124668B" w14:textId="77777777" w:rsidR="004C34AF" w:rsidRPr="00E206A9" w:rsidRDefault="00561EDF" w:rsidP="00561EDF">
      <w:pPr>
        <w:shd w:val="clear" w:color="auto" w:fill="FFFFFF"/>
        <w:spacing w:after="150"/>
        <w:rPr>
          <w:rFonts w:eastAsia="Times New Roman" w:cstheme="minorHAnsi"/>
          <w:color w:val="333333"/>
        </w:rPr>
      </w:pPr>
      <w:r w:rsidRPr="00E206A9">
        <w:rPr>
          <w:rFonts w:eastAsia="Times New Roman" w:cstheme="minorHAnsi"/>
          <w:color w:val="333333"/>
        </w:rPr>
        <w:t xml:space="preserve">Significant stress, mood changes, excessive worry, substance/alcohol misuse or interferences in eating or sleep can have an impact on academic performance, social development, and emotional wellbeing. The University of Illinois offers a variety of confidential services including individual and group counseling, crisis intervention, psychiatric services, and specialized screenings which are covered through the Student Health Fee. </w:t>
      </w:r>
    </w:p>
    <w:p w14:paraId="3D860747" w14:textId="3C7E9346" w:rsidR="00561EDF" w:rsidRPr="00E206A9" w:rsidRDefault="00561EDF" w:rsidP="00561EDF">
      <w:pPr>
        <w:shd w:val="clear" w:color="auto" w:fill="FFFFFF"/>
        <w:spacing w:after="150"/>
        <w:rPr>
          <w:rFonts w:eastAsia="Times New Roman" w:cstheme="minorHAnsi"/>
          <w:color w:val="333333"/>
        </w:rPr>
      </w:pPr>
      <w:r w:rsidRPr="00E206A9">
        <w:rPr>
          <w:rFonts w:eastAsia="Times New Roman" w:cstheme="minorHAnsi"/>
          <w:color w:val="333333"/>
        </w:rPr>
        <w:t>If you or someone you know experiences any of the above mental health concerns, it is strongly encouraged to contact or visit any of the University’s resources provided below. Getting help is a smart and courageous thing to do for yourself and for those who care about you.</w:t>
      </w:r>
    </w:p>
    <w:p w14:paraId="59D20C61" w14:textId="77777777" w:rsidR="00561EDF" w:rsidRPr="00E206A9" w:rsidRDefault="00561EDF" w:rsidP="00561EDF">
      <w:pPr>
        <w:numPr>
          <w:ilvl w:val="0"/>
          <w:numId w:val="1"/>
        </w:numPr>
        <w:shd w:val="clear" w:color="auto" w:fill="FFFFFF"/>
        <w:spacing w:before="100" w:beforeAutospacing="1" w:after="100" w:afterAutospacing="1"/>
        <w:rPr>
          <w:rFonts w:eastAsia="Times New Roman" w:cstheme="minorHAnsi"/>
          <w:color w:val="333333"/>
        </w:rPr>
      </w:pPr>
      <w:r w:rsidRPr="00E206A9">
        <w:rPr>
          <w:rFonts w:eastAsia="Times New Roman" w:cstheme="minorHAnsi"/>
          <w:color w:val="333333"/>
        </w:rPr>
        <w:t>Counseling Center (217) 333-3704</w:t>
      </w:r>
    </w:p>
    <w:p w14:paraId="6A31BA0E" w14:textId="77777777" w:rsidR="00561EDF" w:rsidRPr="00E206A9" w:rsidRDefault="00561EDF" w:rsidP="00561EDF">
      <w:pPr>
        <w:numPr>
          <w:ilvl w:val="0"/>
          <w:numId w:val="1"/>
        </w:numPr>
        <w:shd w:val="clear" w:color="auto" w:fill="FFFFFF"/>
        <w:spacing w:before="100" w:beforeAutospacing="1" w:after="100" w:afterAutospacing="1"/>
        <w:rPr>
          <w:rFonts w:eastAsia="Times New Roman" w:cstheme="minorHAnsi"/>
          <w:color w:val="333333"/>
        </w:rPr>
      </w:pPr>
      <w:r w:rsidRPr="00E206A9">
        <w:rPr>
          <w:rFonts w:eastAsia="Times New Roman" w:cstheme="minorHAnsi"/>
          <w:color w:val="333333"/>
        </w:rPr>
        <w:t>McKinley Health Center (217) 333-2700</w:t>
      </w:r>
    </w:p>
    <w:p w14:paraId="10BB9C9B" w14:textId="77777777" w:rsidR="00561EDF" w:rsidRPr="00E206A9" w:rsidRDefault="00561EDF" w:rsidP="00561EDF">
      <w:pPr>
        <w:numPr>
          <w:ilvl w:val="0"/>
          <w:numId w:val="1"/>
        </w:numPr>
        <w:shd w:val="clear" w:color="auto" w:fill="FFFFFF"/>
        <w:spacing w:before="100" w:beforeAutospacing="1" w:after="100" w:afterAutospacing="1"/>
        <w:rPr>
          <w:rFonts w:eastAsia="Times New Roman" w:cstheme="minorHAnsi"/>
          <w:color w:val="333333"/>
        </w:rPr>
      </w:pPr>
      <w:r w:rsidRPr="00E206A9">
        <w:rPr>
          <w:rFonts w:eastAsia="Times New Roman" w:cstheme="minorHAnsi"/>
          <w:color w:val="333333"/>
        </w:rPr>
        <w:t>National Suicide Prevention Lifeline (800) 273-8255</w:t>
      </w:r>
    </w:p>
    <w:p w14:paraId="0873A0E8" w14:textId="77777777" w:rsidR="00561EDF" w:rsidRDefault="00561EDF" w:rsidP="00561EDF">
      <w:pPr>
        <w:numPr>
          <w:ilvl w:val="0"/>
          <w:numId w:val="1"/>
        </w:numPr>
        <w:shd w:val="clear" w:color="auto" w:fill="FFFFFF"/>
        <w:spacing w:before="100" w:beforeAutospacing="1" w:after="100" w:afterAutospacing="1"/>
        <w:rPr>
          <w:rFonts w:eastAsia="Times New Roman" w:cstheme="minorHAnsi"/>
          <w:color w:val="333333"/>
        </w:rPr>
      </w:pPr>
      <w:proofErr w:type="spellStart"/>
      <w:r w:rsidRPr="00E206A9">
        <w:rPr>
          <w:rFonts w:eastAsia="Times New Roman" w:cstheme="minorHAnsi"/>
          <w:color w:val="333333"/>
        </w:rPr>
        <w:t>Rosecrance</w:t>
      </w:r>
      <w:proofErr w:type="spellEnd"/>
      <w:r w:rsidRPr="00E206A9">
        <w:rPr>
          <w:rFonts w:eastAsia="Times New Roman" w:cstheme="minorHAnsi"/>
          <w:color w:val="333333"/>
        </w:rPr>
        <w:t xml:space="preserve"> Crisis Line (217) 359-4141 (available 24/7, 365 days a year)</w:t>
      </w:r>
    </w:p>
    <w:p w14:paraId="32142759" w14:textId="3E500AE8" w:rsidR="006C2A31" w:rsidRPr="00E206A9" w:rsidRDefault="006C2A31" w:rsidP="00561EDF">
      <w:pPr>
        <w:numPr>
          <w:ilvl w:val="0"/>
          <w:numId w:val="1"/>
        </w:numPr>
        <w:shd w:val="clear" w:color="auto" w:fill="FFFFFF"/>
        <w:spacing w:before="100" w:beforeAutospacing="1" w:after="100" w:afterAutospacing="1"/>
        <w:rPr>
          <w:rFonts w:eastAsia="Times New Roman" w:cstheme="minorHAnsi"/>
          <w:color w:val="333333"/>
        </w:rPr>
      </w:pPr>
      <w:r>
        <w:rPr>
          <w:rFonts w:eastAsia="Times New Roman" w:cstheme="minorHAnsi"/>
          <w:color w:val="333333"/>
        </w:rPr>
        <w:t xml:space="preserve">Bryan Deutsch, FAA Embedded Counselor email at </w:t>
      </w:r>
      <w:r w:rsidRPr="006C2A31">
        <w:rPr>
          <w:rFonts w:eastAsia="Times New Roman" w:cstheme="minorHAnsi"/>
          <w:color w:val="333333"/>
        </w:rPr>
        <w:t>bmdeuts2@illinois.edu</w:t>
      </w:r>
    </w:p>
    <w:p w14:paraId="47D415B4" w14:textId="4D36F530" w:rsidR="00CC61AA" w:rsidRPr="00E206A9" w:rsidRDefault="00CC61AA" w:rsidP="00CC61AA">
      <w:pPr>
        <w:shd w:val="clear" w:color="auto" w:fill="FFFFFF"/>
        <w:rPr>
          <w:rFonts w:eastAsia="Times New Roman" w:cstheme="minorHAnsi"/>
          <w:color w:val="333333"/>
        </w:rPr>
      </w:pPr>
      <w:r w:rsidRPr="00E206A9">
        <w:rPr>
          <w:rFonts w:eastAsia="Times New Roman" w:cstheme="minorHAnsi"/>
          <w:color w:val="333333"/>
        </w:rPr>
        <w:t xml:space="preserve">If you come across a classmate whose behavior concerns you, whether in regards to their well-being or yours, we encourage you to refer this behavior </w:t>
      </w:r>
      <w:r w:rsidR="0069452F">
        <w:rPr>
          <w:rFonts w:eastAsia="Times New Roman" w:cstheme="minorHAnsi"/>
          <w:color w:val="333333"/>
        </w:rPr>
        <w:t>using this link from</w:t>
      </w:r>
      <w:r w:rsidRPr="00E206A9">
        <w:rPr>
          <w:rFonts w:eastAsia="Times New Roman" w:cstheme="minorHAnsi"/>
          <w:color w:val="333333"/>
        </w:rPr>
        <w:t xml:space="preserve"> </w:t>
      </w:r>
      <w:hyperlink r:id="rId7" w:history="1">
        <w:r w:rsidRPr="0069452F">
          <w:rPr>
            <w:rStyle w:val="Hyperlink"/>
            <w:rFonts w:eastAsia="Times New Roman" w:cstheme="minorHAnsi"/>
          </w:rPr>
          <w:t>the Student Assistance Center</w:t>
        </w:r>
      </w:hyperlink>
      <w:r w:rsidRPr="00E206A9">
        <w:rPr>
          <w:rFonts w:eastAsia="Times New Roman" w:cstheme="minorHAnsi"/>
          <w:color w:val="333333"/>
        </w:rPr>
        <w:t xml:space="preserve"> (</w:t>
      </w:r>
      <w:r w:rsidR="0069452F">
        <w:rPr>
          <w:rFonts w:eastAsia="Times New Roman" w:cstheme="minorHAnsi"/>
          <w:color w:val="333333"/>
        </w:rPr>
        <w:t xml:space="preserve">or call </w:t>
      </w:r>
      <w:r w:rsidRPr="00E206A9">
        <w:rPr>
          <w:rFonts w:eastAsia="Times New Roman" w:cstheme="minorHAnsi"/>
          <w:color w:val="333333"/>
        </w:rPr>
        <w:t>217-333-0050</w:t>
      </w:r>
      <w:r w:rsidR="0069452F">
        <w:rPr>
          <w:rFonts w:eastAsia="Times New Roman" w:cstheme="minorHAnsi"/>
          <w:color w:val="333333"/>
        </w:rPr>
        <w:t>).</w:t>
      </w:r>
      <w:r w:rsidRPr="00E206A9">
        <w:rPr>
          <w:rFonts w:eastAsia="Times New Roman" w:cstheme="minorHAnsi"/>
          <w:color w:val="333333"/>
        </w:rPr>
        <w:t xml:space="preserve">  Based on your report, the staff in the Student Assistance Center reaches out to students to make sure they have the support they need to be healthy and safe. </w:t>
      </w:r>
    </w:p>
    <w:p w14:paraId="04CB19C9" w14:textId="77777777" w:rsidR="00CC61AA" w:rsidRPr="00E206A9" w:rsidRDefault="00CC61AA" w:rsidP="00CC61AA">
      <w:pPr>
        <w:shd w:val="clear" w:color="auto" w:fill="FFFFFF"/>
        <w:rPr>
          <w:rFonts w:eastAsia="Times New Roman" w:cstheme="minorHAnsi"/>
          <w:color w:val="333333"/>
        </w:rPr>
      </w:pPr>
    </w:p>
    <w:p w14:paraId="1D203729" w14:textId="1334B4E5" w:rsidR="00CC61AA" w:rsidRPr="00E206A9" w:rsidRDefault="00CC61AA" w:rsidP="00561EDF">
      <w:pPr>
        <w:shd w:val="clear" w:color="auto" w:fill="FFFFFF"/>
        <w:rPr>
          <w:rFonts w:eastAsia="Times New Roman" w:cstheme="minorHAnsi"/>
          <w:color w:val="333333"/>
        </w:rPr>
      </w:pPr>
      <w:r w:rsidRPr="00E206A9">
        <w:rPr>
          <w:rFonts w:eastAsia="Times New Roman" w:cstheme="minorHAnsi"/>
          <w:color w:val="333333"/>
        </w:rPr>
        <w:t>For urgent matters during business hours, no appointment is needed to contact the Counseling Center. For mental health emergencies and/or if</w:t>
      </w:r>
      <w:r w:rsidR="00561EDF" w:rsidRPr="00E206A9">
        <w:rPr>
          <w:rFonts w:eastAsia="Times New Roman" w:cstheme="minorHAnsi"/>
          <w:color w:val="333333"/>
        </w:rPr>
        <w:t xml:space="preserve"> you are in immediate danger, call 911.</w:t>
      </w:r>
    </w:p>
    <w:p w14:paraId="74E4A6D9" w14:textId="0D357E64" w:rsidR="00561EDF" w:rsidRPr="00E206A9" w:rsidRDefault="00561EDF" w:rsidP="00561EDF">
      <w:pPr>
        <w:shd w:val="clear" w:color="auto" w:fill="FFFFFF"/>
        <w:rPr>
          <w:rFonts w:eastAsia="Times New Roman" w:cstheme="minorHAnsi"/>
          <w:color w:val="333333"/>
        </w:rPr>
      </w:pPr>
      <w:r w:rsidRPr="00E206A9">
        <w:rPr>
          <w:rFonts w:eastAsia="Times New Roman" w:cstheme="minorHAnsi"/>
          <w:b/>
          <w:bCs/>
          <w:color w:val="333333"/>
        </w:rPr>
        <w:t> </w:t>
      </w:r>
    </w:p>
    <w:p w14:paraId="5E7F04AA" w14:textId="77777777"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Students with Disabilities</w:t>
      </w:r>
    </w:p>
    <w:p w14:paraId="0C9362CE" w14:textId="6DE97DEF" w:rsidR="00CB5E88" w:rsidRPr="00E206A9" w:rsidRDefault="00561EDF" w:rsidP="00CB5E88">
      <w:pPr>
        <w:shd w:val="clear" w:color="auto" w:fill="FFFFFF"/>
        <w:rPr>
          <w:rFonts w:eastAsia="Times New Roman" w:cstheme="minorHAnsi"/>
          <w:color w:val="333333"/>
        </w:rPr>
      </w:pPr>
      <w:r w:rsidRPr="00E206A9">
        <w:rPr>
          <w:rFonts w:eastAsia="Times New Roman" w:cstheme="minorHAnsi"/>
          <w:color w:val="333333"/>
        </w:rPr>
        <w:br/>
        <w:t xml:space="preserve">To obtain disability-related academic adjustments and/or auxiliary aids, students with disabilities must contact the course instructor </w:t>
      </w:r>
      <w:r w:rsidR="00CB5E88" w:rsidRPr="00E206A9">
        <w:rPr>
          <w:rFonts w:eastAsia="Times New Roman" w:cstheme="minorHAnsi"/>
          <w:color w:val="333333"/>
        </w:rPr>
        <w:t xml:space="preserve">and the </w:t>
      </w:r>
      <w:hyperlink r:id="rId8" w:history="1">
        <w:r w:rsidR="00CB5E88" w:rsidRPr="002C7D88">
          <w:rPr>
            <w:rStyle w:val="Hyperlink"/>
            <w:rFonts w:eastAsia="Times New Roman" w:cstheme="minorHAnsi"/>
          </w:rPr>
          <w:t>Disability Resources and Educational Services (DRES)</w:t>
        </w:r>
      </w:hyperlink>
      <w:r w:rsidR="00CB5E88" w:rsidRPr="00E206A9">
        <w:rPr>
          <w:rFonts w:eastAsia="Times New Roman" w:cstheme="minorHAnsi"/>
          <w:color w:val="333333"/>
        </w:rPr>
        <w:t xml:space="preserve"> as soon as possible. </w:t>
      </w:r>
    </w:p>
    <w:p w14:paraId="4712F2F8" w14:textId="0C435BDC" w:rsidR="000B29FB" w:rsidRPr="00E206A9" w:rsidRDefault="00CB5E88" w:rsidP="00561EDF">
      <w:pPr>
        <w:shd w:val="clear" w:color="auto" w:fill="FFFFFF"/>
        <w:rPr>
          <w:rFonts w:eastAsia="Times New Roman" w:cstheme="minorHAnsi"/>
          <w:color w:val="333333"/>
        </w:rPr>
      </w:pPr>
      <w:r w:rsidRPr="00E206A9">
        <w:rPr>
          <w:rFonts w:eastAsia="Times New Roman" w:cstheme="minorHAnsi"/>
          <w:color w:val="333333"/>
        </w:rPr>
        <w:lastRenderedPageBreak/>
        <w:t xml:space="preserve"> </w:t>
      </w:r>
    </w:p>
    <w:p w14:paraId="4349051F" w14:textId="77777777" w:rsidR="000B29FB"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To ensure that disability-related concerns are properly addressed from the beginning, students with disabilities who require assistance to participate in this class should contact Disability Resources and Educational Services (DRES) and see the instructor as soon as possible. </w:t>
      </w:r>
    </w:p>
    <w:p w14:paraId="039ECC5A" w14:textId="77777777" w:rsidR="000B29FB" w:rsidRPr="00E206A9" w:rsidRDefault="000B29FB" w:rsidP="00561EDF">
      <w:pPr>
        <w:shd w:val="clear" w:color="auto" w:fill="FFFFFF"/>
        <w:rPr>
          <w:rFonts w:eastAsia="Times New Roman" w:cstheme="minorHAnsi"/>
          <w:color w:val="333333"/>
        </w:rPr>
      </w:pPr>
    </w:p>
    <w:p w14:paraId="49E2C6B3" w14:textId="152C53D1" w:rsidR="00561EDF" w:rsidRPr="00E206A9" w:rsidRDefault="00561EDF" w:rsidP="005F4BB8">
      <w:pPr>
        <w:shd w:val="clear" w:color="auto" w:fill="FFFFFF"/>
        <w:ind w:right="450"/>
        <w:rPr>
          <w:rFonts w:eastAsia="Times New Roman" w:cstheme="minorHAnsi"/>
          <w:color w:val="333333"/>
        </w:rPr>
      </w:pPr>
      <w:r w:rsidRPr="00E206A9">
        <w:rPr>
          <w:rFonts w:eastAsia="Times New Roman" w:cstheme="minorHAnsi"/>
          <w:color w:val="333333"/>
        </w:rPr>
        <w:t xml:space="preserve">If you need accommodations for any sort of disability, please speak to </w:t>
      </w:r>
      <w:r w:rsidR="000B29FB" w:rsidRPr="00E206A9">
        <w:rPr>
          <w:rFonts w:eastAsia="Times New Roman" w:cstheme="minorHAnsi"/>
          <w:color w:val="333333"/>
        </w:rPr>
        <w:t>the instructor</w:t>
      </w:r>
      <w:r w:rsidRPr="00E206A9">
        <w:rPr>
          <w:rFonts w:eastAsia="Times New Roman" w:cstheme="minorHAnsi"/>
          <w:color w:val="333333"/>
        </w:rPr>
        <w:t xml:space="preserve"> after class, or make an appointment during office hours. DRES provides students with academic accommodations, access, and support services. To contact </w:t>
      </w:r>
      <w:proofErr w:type="gramStart"/>
      <w:r w:rsidRPr="00E206A9">
        <w:rPr>
          <w:rFonts w:eastAsia="Times New Roman" w:cstheme="minorHAnsi"/>
          <w:color w:val="333333"/>
        </w:rPr>
        <w:t>DRES</w:t>
      </w:r>
      <w:proofErr w:type="gramEnd"/>
      <w:r w:rsidRPr="00E206A9">
        <w:rPr>
          <w:rFonts w:eastAsia="Times New Roman" w:cstheme="minorHAnsi"/>
          <w:color w:val="333333"/>
        </w:rPr>
        <w:t xml:space="preserve"> you may visit 1207 S. Oak St., Champaign, call </w:t>
      </w:r>
      <w:r w:rsidR="008C32B2" w:rsidRPr="00E206A9">
        <w:rPr>
          <w:rFonts w:eastAsia="Times New Roman" w:cstheme="minorHAnsi"/>
          <w:color w:val="333333"/>
        </w:rPr>
        <w:t>217-</w:t>
      </w:r>
      <w:r w:rsidRPr="00E206A9">
        <w:rPr>
          <w:rFonts w:eastAsia="Times New Roman" w:cstheme="minorHAnsi"/>
          <w:color w:val="333333"/>
        </w:rPr>
        <w:t>333-4603 (V/TDD), or e-</w:t>
      </w:r>
      <w:r w:rsidR="005F4BB8" w:rsidRPr="00E206A9">
        <w:rPr>
          <w:rFonts w:eastAsia="Times New Roman" w:cstheme="minorHAnsi"/>
          <w:color w:val="333333"/>
        </w:rPr>
        <w:t>m</w:t>
      </w:r>
      <w:r w:rsidRPr="00E206A9">
        <w:rPr>
          <w:rFonts w:eastAsia="Times New Roman" w:cstheme="minorHAnsi"/>
          <w:color w:val="333333"/>
        </w:rPr>
        <w:t>ail</w:t>
      </w:r>
      <w:r w:rsidR="005F4BB8" w:rsidRPr="00E206A9">
        <w:rPr>
          <w:rFonts w:eastAsia="Times New Roman" w:cstheme="minorHAnsi"/>
          <w:color w:val="333333"/>
        </w:rPr>
        <w:t xml:space="preserve"> at</w:t>
      </w:r>
      <w:r w:rsidRPr="00E206A9">
        <w:rPr>
          <w:rFonts w:eastAsia="Times New Roman" w:cstheme="minorHAnsi"/>
          <w:color w:val="333333"/>
        </w:rPr>
        <w:t> </w:t>
      </w:r>
      <w:hyperlink r:id="rId9" w:history="1">
        <w:r w:rsidRPr="00E206A9">
          <w:rPr>
            <w:rFonts w:eastAsia="Times New Roman" w:cstheme="minorHAnsi"/>
            <w:color w:val="337AB7"/>
            <w:u w:val="single"/>
          </w:rPr>
          <w:t>disability@illinois.edu.</w:t>
        </w:r>
      </w:hyperlink>
      <w:r w:rsidRPr="00E206A9">
        <w:rPr>
          <w:rFonts w:eastAsia="Times New Roman" w:cstheme="minorHAnsi"/>
          <w:color w:val="333333"/>
        </w:rPr>
        <w:t> </w:t>
      </w:r>
    </w:p>
    <w:p w14:paraId="1BED8BCF" w14:textId="77777777"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 </w:t>
      </w:r>
    </w:p>
    <w:p w14:paraId="03194252" w14:textId="77777777"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Disruptive Behavior</w:t>
      </w:r>
    </w:p>
    <w:p w14:paraId="7B11E727"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08E3FC26" w14:textId="77777777" w:rsidR="000B29FB"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Behavior that persistently or grossly interferes with classroom activities is considered disruptive behavior and may be subject to disciplinary action. Such behavior inhibits other students’ ability to learn and an instructor’s ability to teach. </w:t>
      </w:r>
    </w:p>
    <w:p w14:paraId="7E076F59" w14:textId="77777777" w:rsidR="000B29FB" w:rsidRPr="00E206A9" w:rsidRDefault="000B29FB" w:rsidP="00561EDF">
      <w:pPr>
        <w:shd w:val="clear" w:color="auto" w:fill="FFFFFF"/>
        <w:rPr>
          <w:rFonts w:eastAsia="Times New Roman" w:cstheme="minorHAnsi"/>
          <w:color w:val="333333"/>
        </w:rPr>
      </w:pPr>
    </w:p>
    <w:p w14:paraId="78DDB92E" w14:textId="72AF0EE6"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A student responsible for disruptive behavior may be required to leave class pending discussion and resolution of the problem and may be reported </w:t>
      </w:r>
      <w:r w:rsidR="0069452F">
        <w:rPr>
          <w:rFonts w:eastAsia="Times New Roman" w:cstheme="minorHAnsi"/>
          <w:color w:val="333333"/>
        </w:rPr>
        <w:t xml:space="preserve">online </w:t>
      </w:r>
      <w:r w:rsidRPr="00E206A9">
        <w:rPr>
          <w:rFonts w:eastAsia="Times New Roman" w:cstheme="minorHAnsi"/>
          <w:color w:val="333333"/>
        </w:rPr>
        <w:t xml:space="preserve">to the </w:t>
      </w:r>
      <w:hyperlink r:id="rId10" w:history="1">
        <w:r w:rsidRPr="0069452F">
          <w:rPr>
            <w:rStyle w:val="Hyperlink"/>
            <w:rFonts w:eastAsia="Times New Roman" w:cstheme="minorHAnsi"/>
          </w:rPr>
          <w:t>Office for Student Conflict Resolution</w:t>
        </w:r>
      </w:hyperlink>
      <w:r w:rsidR="0069452F">
        <w:rPr>
          <w:rFonts w:eastAsia="Times New Roman" w:cstheme="minorHAnsi"/>
          <w:color w:val="333333"/>
        </w:rPr>
        <w:t>; by email to</w:t>
      </w:r>
      <w:r w:rsidRPr="00E206A9">
        <w:rPr>
          <w:rFonts w:eastAsia="Times New Roman" w:cstheme="minorHAnsi"/>
          <w:color w:val="333333"/>
        </w:rPr>
        <w:t> </w:t>
      </w:r>
      <w:hyperlink r:id="rId11" w:history="1">
        <w:r w:rsidRPr="00E206A9">
          <w:rPr>
            <w:rFonts w:eastAsia="Times New Roman" w:cstheme="minorHAnsi"/>
            <w:color w:val="337AB7"/>
            <w:u w:val="single"/>
          </w:rPr>
          <w:t>conflictresolution@illinois.edu</w:t>
        </w:r>
      </w:hyperlink>
      <w:r w:rsidRPr="00E206A9">
        <w:rPr>
          <w:rFonts w:eastAsia="Times New Roman" w:cstheme="minorHAnsi"/>
          <w:color w:val="333333"/>
        </w:rPr>
        <w:t xml:space="preserve">; </w:t>
      </w:r>
      <w:r w:rsidR="0069452F">
        <w:rPr>
          <w:rFonts w:eastAsia="Times New Roman" w:cstheme="minorHAnsi"/>
          <w:color w:val="333333"/>
        </w:rPr>
        <w:t>or call 217-</w:t>
      </w:r>
      <w:r w:rsidRPr="00E206A9">
        <w:rPr>
          <w:rFonts w:eastAsia="Times New Roman" w:cstheme="minorHAnsi"/>
          <w:color w:val="333333"/>
        </w:rPr>
        <w:t>333-3680 for disciplinary action.</w:t>
      </w:r>
    </w:p>
    <w:p w14:paraId="6D160DC6"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021B4CB6" w14:textId="77777777"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Emergency Response Recommendations</w:t>
      </w:r>
    </w:p>
    <w:p w14:paraId="6C5A8542"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67B71615" w14:textId="63F34585"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Emergency response recommendations </w:t>
      </w:r>
      <w:hyperlink r:id="rId12" w:history="1">
        <w:r w:rsidR="00827778" w:rsidRPr="0069452F">
          <w:rPr>
            <w:rStyle w:val="Hyperlink"/>
            <w:rFonts w:eastAsia="Times New Roman" w:cstheme="minorHAnsi"/>
          </w:rPr>
          <w:t>can be accessed here</w:t>
        </w:r>
      </w:hyperlink>
      <w:r w:rsidR="0069452F">
        <w:rPr>
          <w:rFonts w:eastAsia="Times New Roman" w:cstheme="minorHAnsi"/>
          <w:color w:val="333333"/>
        </w:rPr>
        <w:t xml:space="preserve">, along with </w:t>
      </w:r>
      <w:r w:rsidR="0069452F">
        <w:rPr>
          <w:rFonts w:cstheme="minorHAnsi"/>
        </w:rPr>
        <w:t>i</w:t>
      </w:r>
      <w:r w:rsidR="002F3689" w:rsidRPr="00E206A9">
        <w:rPr>
          <w:rFonts w:eastAsia="Times New Roman" w:cstheme="minorHAnsi"/>
          <w:color w:val="333333"/>
        </w:rPr>
        <w:t xml:space="preserve">nformation for </w:t>
      </w:r>
      <w:hyperlink r:id="rId13" w:history="1">
        <w:r w:rsidR="003F0F1B" w:rsidRPr="0069452F">
          <w:rPr>
            <w:rStyle w:val="Hyperlink"/>
            <w:rFonts w:eastAsia="Times New Roman" w:cstheme="minorHAnsi"/>
          </w:rPr>
          <w:t>“</w:t>
        </w:r>
        <w:r w:rsidR="0002310A" w:rsidRPr="0069452F">
          <w:rPr>
            <w:rStyle w:val="Hyperlink"/>
            <w:rFonts w:eastAsia="Times New Roman" w:cstheme="minorHAnsi"/>
          </w:rPr>
          <w:t>Run-Hide-Fight</w:t>
        </w:r>
        <w:r w:rsidR="0069452F" w:rsidRPr="0069452F">
          <w:rPr>
            <w:rStyle w:val="Hyperlink"/>
            <w:rFonts w:eastAsia="Times New Roman" w:cstheme="minorHAnsi"/>
          </w:rPr>
          <w:t>.</w:t>
        </w:r>
        <w:r w:rsidR="003F0F1B" w:rsidRPr="0069452F">
          <w:rPr>
            <w:rStyle w:val="Hyperlink"/>
            <w:rFonts w:eastAsia="Times New Roman" w:cstheme="minorHAnsi"/>
          </w:rPr>
          <w:t>”</w:t>
        </w:r>
      </w:hyperlink>
      <w:r w:rsidR="0002310A" w:rsidRPr="00E206A9">
        <w:rPr>
          <w:rFonts w:eastAsia="Times New Roman" w:cstheme="minorHAnsi"/>
          <w:color w:val="333333"/>
        </w:rPr>
        <w:t xml:space="preserve"> </w:t>
      </w:r>
      <w:r w:rsidR="000B29FB" w:rsidRPr="00E206A9">
        <w:rPr>
          <w:rFonts w:eastAsia="Times New Roman" w:cstheme="minorHAnsi"/>
          <w:color w:val="333333"/>
        </w:rPr>
        <w:t>Please</w:t>
      </w:r>
      <w:r w:rsidRPr="00E206A9">
        <w:rPr>
          <w:rFonts w:eastAsia="Times New Roman" w:cstheme="minorHAnsi"/>
          <w:color w:val="333333"/>
        </w:rPr>
        <w:t xml:space="preserve"> review this </w:t>
      </w:r>
      <w:r w:rsidR="0069452F">
        <w:rPr>
          <w:rFonts w:eastAsia="Times New Roman" w:cstheme="minorHAnsi"/>
          <w:color w:val="333333"/>
        </w:rPr>
        <w:t>information along with</w:t>
      </w:r>
      <w:r w:rsidR="006C2A31">
        <w:rPr>
          <w:rFonts w:eastAsia="Times New Roman" w:cstheme="minorHAnsi"/>
          <w:color w:val="333333"/>
        </w:rPr>
        <w:t xml:space="preserve"> </w:t>
      </w:r>
      <w:hyperlink r:id="rId14" w:history="1">
        <w:r w:rsidR="006C2A31" w:rsidRPr="006C2A31">
          <w:rPr>
            <w:rStyle w:val="Hyperlink"/>
            <w:rFonts w:eastAsia="Times New Roman" w:cstheme="minorHAnsi"/>
          </w:rPr>
          <w:t xml:space="preserve">Building Emergency </w:t>
        </w:r>
        <w:r w:rsidR="006C2A31">
          <w:rPr>
            <w:rStyle w:val="Hyperlink"/>
            <w:rFonts w:eastAsia="Times New Roman" w:cstheme="minorHAnsi"/>
          </w:rPr>
          <w:t>Evacuation</w:t>
        </w:r>
        <w:r w:rsidR="006C2A31" w:rsidRPr="006C2A31">
          <w:rPr>
            <w:rStyle w:val="Hyperlink"/>
            <w:rFonts w:eastAsia="Times New Roman" w:cstheme="minorHAnsi"/>
          </w:rPr>
          <w:t xml:space="preserve"> Plan for the School of Music</w:t>
        </w:r>
      </w:hyperlink>
      <w:r w:rsidR="006C2A31">
        <w:rPr>
          <w:rFonts w:eastAsia="Times New Roman" w:cstheme="minorHAnsi"/>
          <w:color w:val="333333"/>
        </w:rPr>
        <w:t xml:space="preserve"> </w:t>
      </w:r>
      <w:r w:rsidRPr="00E206A9">
        <w:rPr>
          <w:rFonts w:eastAsia="Times New Roman" w:cstheme="minorHAnsi"/>
          <w:color w:val="333333"/>
        </w:rPr>
        <w:t>within the first 10 days of class.</w:t>
      </w:r>
    </w:p>
    <w:p w14:paraId="75D72421"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5991F388" w14:textId="77777777"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Religious Observances</w:t>
      </w:r>
    </w:p>
    <w:p w14:paraId="4F3897D3"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0710639E" w14:textId="3B295EDD" w:rsidR="00FD6211" w:rsidRDefault="00FD6211" w:rsidP="00561EDF">
      <w:pPr>
        <w:shd w:val="clear" w:color="auto" w:fill="FFFFFF"/>
        <w:rPr>
          <w:rFonts w:eastAsia="Times New Roman" w:cstheme="minorHAnsi"/>
          <w:color w:val="333333"/>
        </w:rPr>
      </w:pPr>
      <w:r w:rsidRPr="00FD6211">
        <w:rPr>
          <w:rFonts w:eastAsia="Times New Roman" w:cstheme="minorHAnsi"/>
          <w:color w:val="333333"/>
        </w:rPr>
        <w:t>Please also note that effective this fall, absence letters for religious observances are no longer being provided by the Connie Frank CARE Center (formerly Student Assistance Center) in the Office of the Dean of Students. Instead, students are asked to work directly with their instructor(s) to request an accommodation for a religious belief, observance or practice. The Office of the Dean of Students provides an </w:t>
      </w:r>
      <w:hyperlink r:id="rId15" w:tgtFrame="_blank" w:tooltip="https://i-links.illinois.edu/?ref=mrgAAN7ytPfnpF3-FUnibvq8cRvh3WH6AQAAADxjBrkUlpAW3wMQY4GnXspphoyR6JdONLgiBdXbiGNRcM_X0abecKXfABJGKSk_6jBJvw-bY6dM4_0TMjSnm38YXMTqxDq49gZR3qTB8SYFxNeAFcaEdE1u2an-HziVsXH1EkpvtG-CibbeB_drockv4GQTjhYsGKVI2fIv8TYCh03moCtZ4yDT7AYw7royf8JCQE1mFZXQisqHB4zjXinxplt1DSUJL5MFarGFhun6-73oU7c4sUmZvpcN6VZzRCoOv7VT-rabaNGY-Fb8_c8" w:history="1">
        <w:r w:rsidRPr="00FD6211">
          <w:rPr>
            <w:rStyle w:val="Hyperlink"/>
            <w:rFonts w:eastAsia="Times New Roman" w:cstheme="minorHAnsi"/>
          </w:rPr>
          <w:t>optional resource</w:t>
        </w:r>
      </w:hyperlink>
      <w:r w:rsidRPr="00FD6211">
        <w:rPr>
          <w:rFonts w:eastAsia="Times New Roman" w:cstheme="minorHAnsi"/>
          <w:color w:val="333333"/>
        </w:rPr>
        <w:t> students can use to facilitate a request with their instructor(s) for an accommodation.</w:t>
      </w:r>
    </w:p>
    <w:p w14:paraId="389373DA"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0BD0393B" w14:textId="77777777" w:rsidR="00561EDF" w:rsidRPr="00E206A9" w:rsidRDefault="00561EDF" w:rsidP="00561EDF">
      <w:pPr>
        <w:shd w:val="clear" w:color="auto" w:fill="FFFFFF"/>
        <w:jc w:val="center"/>
        <w:rPr>
          <w:rFonts w:eastAsia="Times New Roman" w:cstheme="minorHAnsi"/>
          <w:color w:val="333333"/>
        </w:rPr>
      </w:pPr>
      <w:r w:rsidRPr="00E206A9">
        <w:rPr>
          <w:rFonts w:eastAsia="Times New Roman" w:cstheme="minorHAnsi"/>
          <w:b/>
          <w:bCs/>
          <w:color w:val="333333"/>
        </w:rPr>
        <w:t>Sexual Misconduct Reporting Obligation</w:t>
      </w:r>
    </w:p>
    <w:p w14:paraId="4E304767"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7423A9DF" w14:textId="77777777" w:rsidR="000B29FB"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The University of Illinois is committed to combating sexual misconduct. Faculty and staff members are required to report any instances of sexual misconduct to the University’s Title IX and Disability Office. </w:t>
      </w:r>
    </w:p>
    <w:p w14:paraId="7A0B9A8D" w14:textId="77777777" w:rsidR="000B29FB" w:rsidRPr="00E206A9" w:rsidRDefault="000B29FB" w:rsidP="00561EDF">
      <w:pPr>
        <w:shd w:val="clear" w:color="auto" w:fill="FFFFFF"/>
        <w:rPr>
          <w:rFonts w:eastAsia="Times New Roman" w:cstheme="minorHAnsi"/>
          <w:color w:val="333333"/>
        </w:rPr>
      </w:pPr>
    </w:p>
    <w:p w14:paraId="2D301263" w14:textId="2A350E8E"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lastRenderedPageBreak/>
        <w:t>In turn, an individual with the Title IX and Disability Office will provide information about rights and options, including accommodations, support services, the campus disciplinary process, and law enforcement options.</w:t>
      </w:r>
    </w:p>
    <w:p w14:paraId="507C36D3" w14:textId="77777777" w:rsidR="000B29FB" w:rsidRPr="00E206A9" w:rsidRDefault="000B29FB" w:rsidP="00561EDF">
      <w:pPr>
        <w:shd w:val="clear" w:color="auto" w:fill="FFFFFF"/>
        <w:rPr>
          <w:rFonts w:eastAsia="Times New Roman" w:cstheme="minorHAnsi"/>
          <w:color w:val="333333"/>
        </w:rPr>
      </w:pPr>
    </w:p>
    <w:p w14:paraId="283E1CE2" w14:textId="2F3077B5"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A list of the designated University employees who, as counselors, confidential advisors, and medical professionals, do not have this reporting responsibility and can maintain confidentiality, </w:t>
      </w:r>
      <w:hyperlink r:id="rId16" w:anchor="confidential" w:history="1">
        <w:r w:rsidRPr="0069452F">
          <w:rPr>
            <w:rStyle w:val="Hyperlink"/>
            <w:rFonts w:eastAsia="Times New Roman" w:cstheme="minorHAnsi"/>
          </w:rPr>
          <w:t>can be found here</w:t>
        </w:r>
      </w:hyperlink>
      <w:r w:rsidR="0069452F">
        <w:rPr>
          <w:rFonts w:eastAsia="Times New Roman" w:cstheme="minorHAnsi"/>
          <w:color w:val="333333"/>
        </w:rPr>
        <w:t>.</w:t>
      </w:r>
      <w:r w:rsidR="0069452F" w:rsidRPr="00E206A9">
        <w:rPr>
          <w:rFonts w:eastAsia="Times New Roman" w:cstheme="minorHAnsi"/>
          <w:color w:val="333333"/>
        </w:rPr>
        <w:t xml:space="preserve"> </w:t>
      </w:r>
    </w:p>
    <w:p w14:paraId="71E6D76D" w14:textId="77777777"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w:t>
      </w:r>
    </w:p>
    <w:p w14:paraId="3FE35BD2" w14:textId="074BD231" w:rsidR="00561EDF" w:rsidRPr="00E206A9" w:rsidRDefault="00561EDF" w:rsidP="00561EDF">
      <w:pPr>
        <w:shd w:val="clear" w:color="auto" w:fill="FFFFFF"/>
        <w:rPr>
          <w:rFonts w:eastAsia="Times New Roman" w:cstheme="minorHAnsi"/>
          <w:color w:val="333333"/>
        </w:rPr>
      </w:pPr>
      <w:r w:rsidRPr="00E206A9">
        <w:rPr>
          <w:rFonts w:eastAsia="Times New Roman" w:cstheme="minorHAnsi"/>
          <w:color w:val="333333"/>
        </w:rPr>
        <w:t xml:space="preserve">Other information about resources and reporting </w:t>
      </w:r>
      <w:hyperlink r:id="rId17" w:history="1">
        <w:r w:rsidRPr="0069452F">
          <w:rPr>
            <w:rStyle w:val="Hyperlink"/>
            <w:rFonts w:eastAsia="Times New Roman" w:cstheme="minorHAnsi"/>
          </w:rPr>
          <w:t>is available here</w:t>
        </w:r>
      </w:hyperlink>
      <w:r w:rsidRPr="00E206A9">
        <w:rPr>
          <w:rFonts w:eastAsia="Times New Roman" w:cstheme="minorHAnsi"/>
          <w:color w:val="333333"/>
        </w:rPr>
        <w:t>.</w:t>
      </w:r>
    </w:p>
    <w:p w14:paraId="06E51D12" w14:textId="77777777" w:rsidR="00620714" w:rsidRPr="00E206A9" w:rsidRDefault="00620714">
      <w:pPr>
        <w:rPr>
          <w:rFonts w:cstheme="minorHAnsi"/>
        </w:rPr>
      </w:pPr>
    </w:p>
    <w:sectPr w:rsidR="00620714" w:rsidRPr="00E206A9" w:rsidSect="00D56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BBA"/>
    <w:multiLevelType w:val="multilevel"/>
    <w:tmpl w:val="076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59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DF"/>
    <w:rsid w:val="000059E9"/>
    <w:rsid w:val="0001016C"/>
    <w:rsid w:val="0002310A"/>
    <w:rsid w:val="000B29FB"/>
    <w:rsid w:val="001240E0"/>
    <w:rsid w:val="00170D8C"/>
    <w:rsid w:val="00202867"/>
    <w:rsid w:val="002854D4"/>
    <w:rsid w:val="002C7D88"/>
    <w:rsid w:val="002F3689"/>
    <w:rsid w:val="00322068"/>
    <w:rsid w:val="003F0F1B"/>
    <w:rsid w:val="00426FA4"/>
    <w:rsid w:val="004C34AF"/>
    <w:rsid w:val="00561EDF"/>
    <w:rsid w:val="005F4BB8"/>
    <w:rsid w:val="00620714"/>
    <w:rsid w:val="0066770F"/>
    <w:rsid w:val="0069452F"/>
    <w:rsid w:val="006C2A31"/>
    <w:rsid w:val="006D219D"/>
    <w:rsid w:val="006F6FAF"/>
    <w:rsid w:val="0074021B"/>
    <w:rsid w:val="00756800"/>
    <w:rsid w:val="00792495"/>
    <w:rsid w:val="007E70FA"/>
    <w:rsid w:val="00827778"/>
    <w:rsid w:val="008A7512"/>
    <w:rsid w:val="008C32B2"/>
    <w:rsid w:val="00966C58"/>
    <w:rsid w:val="009F6886"/>
    <w:rsid w:val="00A100BE"/>
    <w:rsid w:val="00A332F4"/>
    <w:rsid w:val="00AA31D6"/>
    <w:rsid w:val="00B156E0"/>
    <w:rsid w:val="00B562BB"/>
    <w:rsid w:val="00B70E6D"/>
    <w:rsid w:val="00C70655"/>
    <w:rsid w:val="00C8664E"/>
    <w:rsid w:val="00CB5E88"/>
    <w:rsid w:val="00CC61AA"/>
    <w:rsid w:val="00D56977"/>
    <w:rsid w:val="00E206A9"/>
    <w:rsid w:val="00E23A10"/>
    <w:rsid w:val="00EF2C86"/>
    <w:rsid w:val="00F243F7"/>
    <w:rsid w:val="00FD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BFAD"/>
  <w14:defaultImageDpi w14:val="32767"/>
  <w15:chartTrackingRefBased/>
  <w15:docId w15:val="{8B708DAA-A9E3-844F-953C-DC597954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1EDF"/>
    <w:rPr>
      <w:b/>
      <w:bCs/>
    </w:rPr>
  </w:style>
  <w:style w:type="character" w:styleId="Hyperlink">
    <w:name w:val="Hyperlink"/>
    <w:basedOn w:val="DefaultParagraphFont"/>
    <w:uiPriority w:val="99"/>
    <w:unhideWhenUsed/>
    <w:rsid w:val="00561EDF"/>
    <w:rPr>
      <w:color w:val="0000FF"/>
      <w:u w:val="single"/>
    </w:rPr>
  </w:style>
  <w:style w:type="paragraph" w:styleId="NormalWeb">
    <w:name w:val="Normal (Web)"/>
    <w:basedOn w:val="Normal"/>
    <w:uiPriority w:val="99"/>
    <w:semiHidden/>
    <w:unhideWhenUsed/>
    <w:rsid w:val="00561ED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561EDF"/>
    <w:rPr>
      <w:color w:val="605E5C"/>
      <w:shd w:val="clear" w:color="auto" w:fill="E1DFDD"/>
    </w:rPr>
  </w:style>
  <w:style w:type="paragraph" w:styleId="ListParagraph">
    <w:name w:val="List Paragraph"/>
    <w:basedOn w:val="Normal"/>
    <w:uiPriority w:val="34"/>
    <w:qFormat/>
    <w:rsid w:val="00CC61AA"/>
    <w:pPr>
      <w:ind w:left="720"/>
      <w:contextualSpacing/>
    </w:pPr>
  </w:style>
  <w:style w:type="character" w:styleId="FollowedHyperlink">
    <w:name w:val="FollowedHyperlink"/>
    <w:basedOn w:val="DefaultParagraphFont"/>
    <w:uiPriority w:val="99"/>
    <w:semiHidden/>
    <w:unhideWhenUsed/>
    <w:rsid w:val="00966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6256">
      <w:bodyDiv w:val="1"/>
      <w:marLeft w:val="0"/>
      <w:marRight w:val="0"/>
      <w:marTop w:val="0"/>
      <w:marBottom w:val="0"/>
      <w:divBdr>
        <w:top w:val="none" w:sz="0" w:space="0" w:color="auto"/>
        <w:left w:val="none" w:sz="0" w:space="0" w:color="auto"/>
        <w:bottom w:val="none" w:sz="0" w:space="0" w:color="auto"/>
        <w:right w:val="none" w:sz="0" w:space="0" w:color="auto"/>
      </w:divBdr>
    </w:div>
    <w:div w:id="1290090348">
      <w:bodyDiv w:val="1"/>
      <w:marLeft w:val="0"/>
      <w:marRight w:val="0"/>
      <w:marTop w:val="0"/>
      <w:marBottom w:val="0"/>
      <w:divBdr>
        <w:top w:val="none" w:sz="0" w:space="0" w:color="auto"/>
        <w:left w:val="none" w:sz="0" w:space="0" w:color="auto"/>
        <w:bottom w:val="none" w:sz="0" w:space="0" w:color="auto"/>
        <w:right w:val="none" w:sz="0" w:space="0" w:color="auto"/>
      </w:divBdr>
    </w:div>
    <w:div w:id="1692562047">
      <w:bodyDiv w:val="1"/>
      <w:marLeft w:val="0"/>
      <w:marRight w:val="0"/>
      <w:marTop w:val="0"/>
      <w:marBottom w:val="0"/>
      <w:divBdr>
        <w:top w:val="none" w:sz="0" w:space="0" w:color="auto"/>
        <w:left w:val="none" w:sz="0" w:space="0" w:color="auto"/>
        <w:bottom w:val="none" w:sz="0" w:space="0" w:color="auto"/>
        <w:right w:val="none" w:sz="0" w:space="0" w:color="auto"/>
      </w:divBdr>
    </w:div>
    <w:div w:id="1819372530">
      <w:bodyDiv w:val="1"/>
      <w:marLeft w:val="0"/>
      <w:marRight w:val="0"/>
      <w:marTop w:val="0"/>
      <w:marBottom w:val="0"/>
      <w:divBdr>
        <w:top w:val="none" w:sz="0" w:space="0" w:color="auto"/>
        <w:left w:val="none" w:sz="0" w:space="0" w:color="auto"/>
        <w:bottom w:val="none" w:sz="0" w:space="0" w:color="auto"/>
        <w:right w:val="none" w:sz="0" w:space="0" w:color="auto"/>
      </w:divBdr>
      <w:divsChild>
        <w:div w:id="374473388">
          <w:marLeft w:val="0"/>
          <w:marRight w:val="0"/>
          <w:marTop w:val="0"/>
          <w:marBottom w:val="0"/>
          <w:divBdr>
            <w:top w:val="none" w:sz="0" w:space="0" w:color="auto"/>
            <w:left w:val="none" w:sz="0" w:space="0" w:color="auto"/>
            <w:bottom w:val="none" w:sz="0" w:space="0" w:color="auto"/>
            <w:right w:val="none" w:sz="0" w:space="0" w:color="auto"/>
          </w:divBdr>
        </w:div>
        <w:div w:id="135728255">
          <w:marLeft w:val="0"/>
          <w:marRight w:val="0"/>
          <w:marTop w:val="0"/>
          <w:marBottom w:val="0"/>
          <w:divBdr>
            <w:top w:val="none" w:sz="0" w:space="0" w:color="auto"/>
            <w:left w:val="none" w:sz="0" w:space="0" w:color="auto"/>
            <w:bottom w:val="none" w:sz="0" w:space="0" w:color="auto"/>
            <w:right w:val="none" w:sz="0" w:space="0" w:color="auto"/>
          </w:divBdr>
        </w:div>
        <w:div w:id="1782261212">
          <w:marLeft w:val="0"/>
          <w:marRight w:val="0"/>
          <w:marTop w:val="0"/>
          <w:marBottom w:val="0"/>
          <w:divBdr>
            <w:top w:val="none" w:sz="0" w:space="0" w:color="auto"/>
            <w:left w:val="none" w:sz="0" w:space="0" w:color="auto"/>
            <w:bottom w:val="none" w:sz="0" w:space="0" w:color="auto"/>
            <w:right w:val="none" w:sz="0" w:space="0" w:color="auto"/>
          </w:divBdr>
        </w:div>
        <w:div w:id="164634956">
          <w:marLeft w:val="0"/>
          <w:marRight w:val="0"/>
          <w:marTop w:val="0"/>
          <w:marBottom w:val="0"/>
          <w:divBdr>
            <w:top w:val="none" w:sz="0" w:space="0" w:color="auto"/>
            <w:left w:val="none" w:sz="0" w:space="0" w:color="auto"/>
            <w:bottom w:val="none" w:sz="0" w:space="0" w:color="auto"/>
            <w:right w:val="none" w:sz="0" w:space="0" w:color="auto"/>
          </w:divBdr>
        </w:div>
        <w:div w:id="1744599416">
          <w:marLeft w:val="0"/>
          <w:marRight w:val="0"/>
          <w:marTop w:val="0"/>
          <w:marBottom w:val="0"/>
          <w:divBdr>
            <w:top w:val="none" w:sz="0" w:space="0" w:color="auto"/>
            <w:left w:val="none" w:sz="0" w:space="0" w:color="auto"/>
            <w:bottom w:val="none" w:sz="0" w:space="0" w:color="auto"/>
            <w:right w:val="none" w:sz="0" w:space="0" w:color="auto"/>
          </w:divBdr>
        </w:div>
        <w:div w:id="628127356">
          <w:marLeft w:val="0"/>
          <w:marRight w:val="0"/>
          <w:marTop w:val="0"/>
          <w:marBottom w:val="0"/>
          <w:divBdr>
            <w:top w:val="none" w:sz="0" w:space="0" w:color="auto"/>
            <w:left w:val="none" w:sz="0" w:space="0" w:color="auto"/>
            <w:bottom w:val="none" w:sz="0" w:space="0" w:color="auto"/>
            <w:right w:val="none" w:sz="0" w:space="0" w:color="auto"/>
          </w:divBdr>
        </w:div>
        <w:div w:id="540944635">
          <w:marLeft w:val="0"/>
          <w:marRight w:val="0"/>
          <w:marTop w:val="0"/>
          <w:marBottom w:val="0"/>
          <w:divBdr>
            <w:top w:val="none" w:sz="0" w:space="0" w:color="auto"/>
            <w:left w:val="none" w:sz="0" w:space="0" w:color="auto"/>
            <w:bottom w:val="none" w:sz="0" w:space="0" w:color="auto"/>
            <w:right w:val="none" w:sz="0" w:space="0" w:color="auto"/>
          </w:divBdr>
        </w:div>
        <w:div w:id="689796261">
          <w:marLeft w:val="0"/>
          <w:marRight w:val="0"/>
          <w:marTop w:val="0"/>
          <w:marBottom w:val="0"/>
          <w:divBdr>
            <w:top w:val="none" w:sz="0" w:space="0" w:color="auto"/>
            <w:left w:val="none" w:sz="0" w:space="0" w:color="auto"/>
            <w:bottom w:val="none" w:sz="0" w:space="0" w:color="auto"/>
            <w:right w:val="none" w:sz="0" w:space="0" w:color="auto"/>
          </w:divBdr>
        </w:div>
        <w:div w:id="295380500">
          <w:marLeft w:val="0"/>
          <w:marRight w:val="0"/>
          <w:marTop w:val="0"/>
          <w:marBottom w:val="0"/>
          <w:divBdr>
            <w:top w:val="none" w:sz="0" w:space="0" w:color="auto"/>
            <w:left w:val="none" w:sz="0" w:space="0" w:color="auto"/>
            <w:bottom w:val="none" w:sz="0" w:space="0" w:color="auto"/>
            <w:right w:val="none" w:sz="0" w:space="0" w:color="auto"/>
          </w:divBdr>
        </w:div>
        <w:div w:id="1353919263">
          <w:marLeft w:val="0"/>
          <w:marRight w:val="0"/>
          <w:marTop w:val="0"/>
          <w:marBottom w:val="0"/>
          <w:divBdr>
            <w:top w:val="none" w:sz="0" w:space="0" w:color="auto"/>
            <w:left w:val="none" w:sz="0" w:space="0" w:color="auto"/>
            <w:bottom w:val="none" w:sz="0" w:space="0" w:color="auto"/>
            <w:right w:val="none" w:sz="0" w:space="0" w:color="auto"/>
          </w:divBdr>
        </w:div>
        <w:div w:id="1328165314">
          <w:marLeft w:val="0"/>
          <w:marRight w:val="0"/>
          <w:marTop w:val="0"/>
          <w:marBottom w:val="0"/>
          <w:divBdr>
            <w:top w:val="none" w:sz="0" w:space="0" w:color="auto"/>
            <w:left w:val="none" w:sz="0" w:space="0" w:color="auto"/>
            <w:bottom w:val="none" w:sz="0" w:space="0" w:color="auto"/>
            <w:right w:val="none" w:sz="0" w:space="0" w:color="auto"/>
          </w:divBdr>
        </w:div>
        <w:div w:id="6299224">
          <w:marLeft w:val="0"/>
          <w:marRight w:val="0"/>
          <w:marTop w:val="0"/>
          <w:marBottom w:val="0"/>
          <w:divBdr>
            <w:top w:val="none" w:sz="0" w:space="0" w:color="auto"/>
            <w:left w:val="none" w:sz="0" w:space="0" w:color="auto"/>
            <w:bottom w:val="none" w:sz="0" w:space="0" w:color="auto"/>
            <w:right w:val="none" w:sz="0" w:space="0" w:color="auto"/>
          </w:divBdr>
        </w:div>
        <w:div w:id="477693404">
          <w:marLeft w:val="0"/>
          <w:marRight w:val="0"/>
          <w:marTop w:val="0"/>
          <w:marBottom w:val="0"/>
          <w:divBdr>
            <w:top w:val="none" w:sz="0" w:space="0" w:color="auto"/>
            <w:left w:val="none" w:sz="0" w:space="0" w:color="auto"/>
            <w:bottom w:val="none" w:sz="0" w:space="0" w:color="auto"/>
            <w:right w:val="none" w:sz="0" w:space="0" w:color="auto"/>
          </w:divBdr>
        </w:div>
        <w:div w:id="1665206028">
          <w:marLeft w:val="0"/>
          <w:marRight w:val="0"/>
          <w:marTop w:val="0"/>
          <w:marBottom w:val="0"/>
          <w:divBdr>
            <w:top w:val="none" w:sz="0" w:space="0" w:color="auto"/>
            <w:left w:val="none" w:sz="0" w:space="0" w:color="auto"/>
            <w:bottom w:val="none" w:sz="0" w:space="0" w:color="auto"/>
            <w:right w:val="none" w:sz="0" w:space="0" w:color="auto"/>
          </w:divBdr>
        </w:div>
        <w:div w:id="1487821411">
          <w:marLeft w:val="0"/>
          <w:marRight w:val="0"/>
          <w:marTop w:val="0"/>
          <w:marBottom w:val="0"/>
          <w:divBdr>
            <w:top w:val="none" w:sz="0" w:space="0" w:color="auto"/>
            <w:left w:val="none" w:sz="0" w:space="0" w:color="auto"/>
            <w:bottom w:val="none" w:sz="0" w:space="0" w:color="auto"/>
            <w:right w:val="none" w:sz="0" w:space="0" w:color="auto"/>
          </w:divBdr>
        </w:div>
        <w:div w:id="441923117">
          <w:marLeft w:val="0"/>
          <w:marRight w:val="0"/>
          <w:marTop w:val="0"/>
          <w:marBottom w:val="0"/>
          <w:divBdr>
            <w:top w:val="none" w:sz="0" w:space="0" w:color="auto"/>
            <w:left w:val="none" w:sz="0" w:space="0" w:color="auto"/>
            <w:bottom w:val="none" w:sz="0" w:space="0" w:color="auto"/>
            <w:right w:val="none" w:sz="0" w:space="0" w:color="auto"/>
          </w:divBdr>
        </w:div>
        <w:div w:id="1845703496">
          <w:marLeft w:val="0"/>
          <w:marRight w:val="0"/>
          <w:marTop w:val="0"/>
          <w:marBottom w:val="0"/>
          <w:divBdr>
            <w:top w:val="none" w:sz="0" w:space="0" w:color="auto"/>
            <w:left w:val="none" w:sz="0" w:space="0" w:color="auto"/>
            <w:bottom w:val="none" w:sz="0" w:space="0" w:color="auto"/>
            <w:right w:val="none" w:sz="0" w:space="0" w:color="auto"/>
          </w:divBdr>
        </w:div>
        <w:div w:id="1772702149">
          <w:marLeft w:val="0"/>
          <w:marRight w:val="0"/>
          <w:marTop w:val="0"/>
          <w:marBottom w:val="0"/>
          <w:divBdr>
            <w:top w:val="none" w:sz="0" w:space="0" w:color="auto"/>
            <w:left w:val="none" w:sz="0" w:space="0" w:color="auto"/>
            <w:bottom w:val="none" w:sz="0" w:space="0" w:color="auto"/>
            <w:right w:val="none" w:sz="0" w:space="0" w:color="auto"/>
          </w:divBdr>
        </w:div>
        <w:div w:id="642471885">
          <w:marLeft w:val="0"/>
          <w:marRight w:val="0"/>
          <w:marTop w:val="0"/>
          <w:marBottom w:val="0"/>
          <w:divBdr>
            <w:top w:val="none" w:sz="0" w:space="0" w:color="auto"/>
            <w:left w:val="none" w:sz="0" w:space="0" w:color="auto"/>
            <w:bottom w:val="none" w:sz="0" w:space="0" w:color="auto"/>
            <w:right w:val="none" w:sz="0" w:space="0" w:color="auto"/>
          </w:divBdr>
        </w:div>
        <w:div w:id="1879000718">
          <w:marLeft w:val="0"/>
          <w:marRight w:val="0"/>
          <w:marTop w:val="0"/>
          <w:marBottom w:val="0"/>
          <w:divBdr>
            <w:top w:val="none" w:sz="0" w:space="0" w:color="auto"/>
            <w:left w:val="none" w:sz="0" w:space="0" w:color="auto"/>
            <w:bottom w:val="none" w:sz="0" w:space="0" w:color="auto"/>
            <w:right w:val="none" w:sz="0" w:space="0" w:color="auto"/>
          </w:divBdr>
        </w:div>
        <w:div w:id="1603103960">
          <w:marLeft w:val="0"/>
          <w:marRight w:val="0"/>
          <w:marTop w:val="0"/>
          <w:marBottom w:val="0"/>
          <w:divBdr>
            <w:top w:val="none" w:sz="0" w:space="0" w:color="auto"/>
            <w:left w:val="none" w:sz="0" w:space="0" w:color="auto"/>
            <w:bottom w:val="none" w:sz="0" w:space="0" w:color="auto"/>
            <w:right w:val="none" w:sz="0" w:space="0" w:color="auto"/>
          </w:divBdr>
        </w:div>
        <w:div w:id="1034618643">
          <w:marLeft w:val="0"/>
          <w:marRight w:val="0"/>
          <w:marTop w:val="0"/>
          <w:marBottom w:val="0"/>
          <w:divBdr>
            <w:top w:val="none" w:sz="0" w:space="0" w:color="auto"/>
            <w:left w:val="none" w:sz="0" w:space="0" w:color="auto"/>
            <w:bottom w:val="none" w:sz="0" w:space="0" w:color="auto"/>
            <w:right w:val="none" w:sz="0" w:space="0" w:color="auto"/>
          </w:divBdr>
        </w:div>
        <w:div w:id="2044019056">
          <w:marLeft w:val="0"/>
          <w:marRight w:val="0"/>
          <w:marTop w:val="0"/>
          <w:marBottom w:val="0"/>
          <w:divBdr>
            <w:top w:val="none" w:sz="0" w:space="0" w:color="auto"/>
            <w:left w:val="none" w:sz="0" w:space="0" w:color="auto"/>
            <w:bottom w:val="none" w:sz="0" w:space="0" w:color="auto"/>
            <w:right w:val="none" w:sz="0" w:space="0" w:color="auto"/>
          </w:divBdr>
        </w:div>
        <w:div w:id="1914004383">
          <w:marLeft w:val="0"/>
          <w:marRight w:val="0"/>
          <w:marTop w:val="0"/>
          <w:marBottom w:val="0"/>
          <w:divBdr>
            <w:top w:val="none" w:sz="0" w:space="0" w:color="auto"/>
            <w:left w:val="none" w:sz="0" w:space="0" w:color="auto"/>
            <w:bottom w:val="none" w:sz="0" w:space="0" w:color="auto"/>
            <w:right w:val="none" w:sz="0" w:space="0" w:color="auto"/>
          </w:divBdr>
        </w:div>
        <w:div w:id="169869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illinois.edu/" TargetMode="External"/><Relationship Id="rId13" Type="http://schemas.openxmlformats.org/officeDocument/2006/relationships/hyperlink" Target="https://police.illinois.edu/em/run-hide-figh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dos.illinois.edu/community-of-care/referral/" TargetMode="External"/><Relationship Id="rId12" Type="http://schemas.openxmlformats.org/officeDocument/2006/relationships/hyperlink" Target="https://police.illinois.edu/em/" TargetMode="External"/><Relationship Id="rId17" Type="http://schemas.openxmlformats.org/officeDocument/2006/relationships/hyperlink" Target="https://wecare.illinois.edu/" TargetMode="External"/><Relationship Id="rId2" Type="http://schemas.openxmlformats.org/officeDocument/2006/relationships/styles" Target="styles.xml"/><Relationship Id="rId16" Type="http://schemas.openxmlformats.org/officeDocument/2006/relationships/hyperlink" Target="https://wecare.illinois.edu/resources/students/" TargetMode="External"/><Relationship Id="rId1" Type="http://schemas.openxmlformats.org/officeDocument/2006/relationships/numbering" Target="numbering.xml"/><Relationship Id="rId6" Type="http://schemas.openxmlformats.org/officeDocument/2006/relationships/hyperlink" Target="https://studentcode.illinois.edu/article1/part4/1-402/" TargetMode="External"/><Relationship Id="rId11" Type="http://schemas.openxmlformats.org/officeDocument/2006/relationships/hyperlink" Target="mailto:conflictresolution@illinois.edu" TargetMode="External"/><Relationship Id="rId5" Type="http://schemas.openxmlformats.org/officeDocument/2006/relationships/hyperlink" Target="https://studentcode.illinois.edu/" TargetMode="External"/><Relationship Id="rId15" Type="http://schemas.openxmlformats.org/officeDocument/2006/relationships/hyperlink" Target="https://i-links.illinois.edu/?ref=mrgAAN7ytPfnpF3-FUnibvq8cRvh3WH6AQAAADxjBrkUlpAW3wMQY4GnXspphoyR6JdONLgiBdXbiGNRcM_X0abecKXfABJGKSk_6jBJvw-bY6dM4_0TMjSnm38YXMTqxDq49gZR3qTB8SYFxNeAFcaEdE1u2an-HziVsXH1EkpvtG-CibbeB_drockv4GQTjhYsGKVI2fIv8TYCh03moCtZ4yDT7AYw7royf8JCQE1mFZXQisqHB4zjXinxplt1DSUJL5MFarGFhun6-73oU7c4sUmZvpcN6VZzRCoOv7VT-rabaNGY-Fb8_c8" TargetMode="External"/><Relationship Id="rId10" Type="http://schemas.openxmlformats.org/officeDocument/2006/relationships/hyperlink" Target="https://conflictresolution.illinois.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sability@illinois.edu." TargetMode="External"/><Relationship Id="rId14" Type="http://schemas.openxmlformats.org/officeDocument/2006/relationships/hyperlink" Target="http://uofimusicoandf.weebly.com/safety--compli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Magee</dc:creator>
  <cp:keywords/>
  <dc:description/>
  <cp:lastModifiedBy>Magee, Gayle Sherwood</cp:lastModifiedBy>
  <cp:revision>2</cp:revision>
  <dcterms:created xsi:type="dcterms:W3CDTF">2024-08-18T15:31:00Z</dcterms:created>
  <dcterms:modified xsi:type="dcterms:W3CDTF">2024-08-18T15:31:00Z</dcterms:modified>
</cp:coreProperties>
</file>