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325B2C" w14:textId="7CFA57EE" w:rsidR="001A7F11" w:rsidRPr="00817463" w:rsidRDefault="00DB6E85" w:rsidP="00B77D81">
      <w:pPr>
        <w:pStyle w:val="Heading1"/>
        <w:spacing w:line="20" w:lineRule="atLeast"/>
        <w:ind w:left="0"/>
        <w:rPr>
          <w:rFonts w:ascii="Times New Roman" w:hAnsi="Times New Roman" w:cs="Times New Roman"/>
        </w:rPr>
      </w:pPr>
      <w:r w:rsidRPr="00817463">
        <w:rPr>
          <w:rFonts w:ascii="Times New Roman" w:hAnsi="Times New Roman" w:cs="Times New Roman"/>
          <w:spacing w:val="-4"/>
        </w:rPr>
        <w:t>Purpose</w:t>
      </w:r>
    </w:p>
    <w:p w14:paraId="195DC4A2" w14:textId="0811F560" w:rsidR="00AA5FB6" w:rsidRDefault="72A0EC18" w:rsidP="00817463">
      <w:pPr>
        <w:pStyle w:val="BodyText"/>
        <w:pBdr>
          <w:top w:val="single" w:sz="4" w:space="1" w:color="auto"/>
        </w:pBdr>
        <w:spacing w:before="100" w:line="20" w:lineRule="atLeast"/>
        <w:rPr>
          <w:rFonts w:ascii="Times New Roman" w:hAnsi="Times New Roman" w:cs="Times New Roman"/>
        </w:rPr>
      </w:pPr>
      <w:r w:rsidRPr="00817463">
        <w:rPr>
          <w:rFonts w:ascii="Times New Roman" w:hAnsi="Times New Roman" w:cs="Times New Roman"/>
        </w:rPr>
        <w:t>The purpose of this Memorandum of Understanding (MOU) is to establish that</w:t>
      </w:r>
      <w:r w:rsidR="00AA5FB6">
        <w:rPr>
          <w:rFonts w:ascii="Times New Roman" w:hAnsi="Times New Roman" w:cs="Times New Roman"/>
        </w:rPr>
        <w:t>:</w:t>
      </w:r>
      <w:r w:rsidRPr="00817463">
        <w:rPr>
          <w:rFonts w:ascii="Times New Roman" w:hAnsi="Times New Roman" w:cs="Times New Roman"/>
        </w:rPr>
        <w:t xml:space="preserve"> </w:t>
      </w:r>
    </w:p>
    <w:p w14:paraId="57CB7D99" w14:textId="7899BD88" w:rsidR="00AA5FB6" w:rsidRDefault="72A0EC18" w:rsidP="00E36DAB">
      <w:pPr>
        <w:pStyle w:val="BodyText"/>
        <w:pBdr>
          <w:top w:val="single" w:sz="4" w:space="1" w:color="auto"/>
        </w:pBdr>
        <w:spacing w:before="100" w:line="20" w:lineRule="atLeast"/>
        <w:ind w:left="360" w:hanging="360"/>
        <w:rPr>
          <w:rFonts w:ascii="Times New Roman" w:hAnsi="Times New Roman" w:cs="Times New Roman"/>
        </w:rPr>
      </w:pPr>
      <w:r w:rsidRPr="00817463">
        <w:rPr>
          <w:rFonts w:ascii="Times New Roman" w:hAnsi="Times New Roman" w:cs="Times New Roman"/>
        </w:rPr>
        <w:t>(1)</w:t>
      </w:r>
      <w:r w:rsidR="001628CF" w:rsidRPr="00817463">
        <w:rPr>
          <w:rFonts w:ascii="Times New Roman" w:hAnsi="Times New Roman" w:cs="Times New Roman"/>
        </w:rPr>
        <w:t xml:space="preserve"> </w:t>
      </w:r>
      <w:sdt>
        <w:sdtPr>
          <w:rPr>
            <w:rFonts w:ascii="Times New Roman" w:hAnsi="Times New Roman" w:cs="Times New Roman"/>
            <w:color w:val="2B579A"/>
            <w:shd w:val="clear" w:color="auto" w:fill="E6E6E6"/>
          </w:rPr>
          <w:id w:val="1243062020"/>
          <w:placeholder>
            <w:docPart w:val="DefaultPlaceholder_-1854013440"/>
          </w:placeholder>
        </w:sdtPr>
        <w:sdtEndPr>
          <w:rPr>
            <w:b/>
            <w:bCs/>
          </w:rPr>
        </w:sdtEndPr>
        <w:sdtContent>
          <w:r w:rsidR="004E36C3">
            <w:rPr>
              <w:rFonts w:ascii="Times New Roman" w:hAnsi="Times New Roman" w:cs="Times New Roman"/>
              <w:b/>
              <w:bCs/>
            </w:rPr>
            <w:t xml:space="preserve">Insert </w:t>
          </w:r>
          <w:r w:rsidR="00B020E8">
            <w:rPr>
              <w:rFonts w:ascii="Times New Roman" w:hAnsi="Times New Roman" w:cs="Times New Roman"/>
              <w:b/>
              <w:bCs/>
            </w:rPr>
            <w:t xml:space="preserve">Faculty </w:t>
          </w:r>
          <w:r w:rsidR="009B6079" w:rsidRPr="009B6079">
            <w:rPr>
              <w:rFonts w:ascii="Times New Roman" w:hAnsi="Times New Roman" w:cs="Times New Roman"/>
              <w:b/>
              <w:bCs/>
            </w:rPr>
            <w:t>Candidate’s Name</w:t>
          </w:r>
        </w:sdtContent>
      </w:sdt>
      <w:r w:rsidRPr="00817463">
        <w:rPr>
          <w:rFonts w:ascii="Times New Roman" w:hAnsi="Times New Roman" w:cs="Times New Roman"/>
          <w:b/>
          <w:bCs/>
        </w:rPr>
        <w:t xml:space="preserve">, </w:t>
      </w:r>
      <w:r w:rsidRPr="00817463">
        <w:rPr>
          <w:rFonts w:ascii="Times New Roman" w:hAnsi="Times New Roman" w:cs="Times New Roman"/>
        </w:rPr>
        <w:t xml:space="preserve">referred to as the “candidate” from this point, has selected the Public Engagement Research Option (PERO) in the promotion and tenure </w:t>
      </w:r>
      <w:proofErr w:type="gramStart"/>
      <w:r w:rsidRPr="00817463">
        <w:rPr>
          <w:rFonts w:ascii="Times New Roman" w:hAnsi="Times New Roman" w:cs="Times New Roman"/>
        </w:rPr>
        <w:t>process;</w:t>
      </w:r>
      <w:proofErr w:type="gramEnd"/>
      <w:r w:rsidRPr="00817463">
        <w:rPr>
          <w:rFonts w:ascii="Times New Roman" w:hAnsi="Times New Roman" w:cs="Times New Roman"/>
        </w:rPr>
        <w:t xml:space="preserve"> </w:t>
      </w:r>
    </w:p>
    <w:p w14:paraId="333BB657" w14:textId="46294CFB" w:rsidR="00AA5FB6" w:rsidRDefault="72A0EC18" w:rsidP="1ED0731C">
      <w:pPr>
        <w:pStyle w:val="BodyText"/>
        <w:pBdr>
          <w:top w:val="single" w:sz="4" w:space="1" w:color="auto"/>
        </w:pBdr>
        <w:spacing w:before="100" w:line="20" w:lineRule="atLeast"/>
        <w:ind w:left="360" w:hanging="360"/>
        <w:rPr>
          <w:rFonts w:ascii="Times New Roman" w:hAnsi="Times New Roman" w:cs="Times New Roman"/>
        </w:rPr>
      </w:pPr>
      <w:r w:rsidRPr="1ED0731C">
        <w:rPr>
          <w:rFonts w:ascii="Times New Roman" w:hAnsi="Times New Roman" w:cs="Times New Roman"/>
        </w:rPr>
        <w:t xml:space="preserve">(2) the candidate’s </w:t>
      </w:r>
      <w:r w:rsidR="5D95FDE8" w:rsidRPr="1ED0731C">
        <w:rPr>
          <w:rFonts w:ascii="Times New Roman" w:hAnsi="Times New Roman" w:cs="Times New Roman"/>
        </w:rPr>
        <w:t>U</w:t>
      </w:r>
      <w:r w:rsidR="786CE60B" w:rsidRPr="1ED0731C">
        <w:rPr>
          <w:rFonts w:ascii="Times New Roman" w:hAnsi="Times New Roman" w:cs="Times New Roman"/>
        </w:rPr>
        <w:t xml:space="preserve">nit </w:t>
      </w:r>
      <w:r w:rsidRPr="1ED0731C">
        <w:rPr>
          <w:rFonts w:ascii="Times New Roman" w:hAnsi="Times New Roman" w:cs="Times New Roman"/>
        </w:rPr>
        <w:t xml:space="preserve">Executive Officer (EO) and Dean’s office are aware of </w:t>
      </w:r>
      <w:r w:rsidR="00696B9A" w:rsidRPr="1ED0731C">
        <w:rPr>
          <w:rFonts w:ascii="Times New Roman" w:hAnsi="Times New Roman" w:cs="Times New Roman"/>
        </w:rPr>
        <w:t xml:space="preserve">and approve </w:t>
      </w:r>
      <w:r w:rsidRPr="1ED0731C">
        <w:rPr>
          <w:rFonts w:ascii="Times New Roman" w:hAnsi="Times New Roman" w:cs="Times New Roman"/>
        </w:rPr>
        <w:t xml:space="preserve">this decision; and </w:t>
      </w:r>
    </w:p>
    <w:p w14:paraId="61976531" w14:textId="77777777" w:rsidR="00AA5FB6" w:rsidRDefault="72A0EC18" w:rsidP="00E36DAB">
      <w:pPr>
        <w:pStyle w:val="BodyText"/>
        <w:pBdr>
          <w:top w:val="single" w:sz="4" w:space="1" w:color="auto"/>
        </w:pBdr>
        <w:spacing w:before="100" w:line="20" w:lineRule="atLeast"/>
        <w:ind w:left="360" w:hanging="360"/>
        <w:rPr>
          <w:rFonts w:ascii="Times New Roman" w:hAnsi="Times New Roman" w:cs="Times New Roman"/>
        </w:rPr>
      </w:pPr>
      <w:r w:rsidRPr="0B58E923">
        <w:rPr>
          <w:rFonts w:ascii="Times New Roman" w:hAnsi="Times New Roman" w:cs="Times New Roman"/>
        </w:rPr>
        <w:t xml:space="preserve">(3) all parties understand and will follow the PERO guidelines. </w:t>
      </w:r>
    </w:p>
    <w:p w14:paraId="23702081" w14:textId="0F14C99D" w:rsidR="00B2107C" w:rsidRDefault="2C5D07C3" w:rsidP="1ED0731C">
      <w:pPr>
        <w:pStyle w:val="BodyText"/>
        <w:pBdr>
          <w:top w:val="single" w:sz="4" w:space="1" w:color="000000"/>
        </w:pBdr>
        <w:spacing w:before="100" w:line="20" w:lineRule="atLeast"/>
        <w:rPr>
          <w:rFonts w:ascii="Times New Roman" w:eastAsia="Times New Roman" w:hAnsi="Times New Roman" w:cs="Times New Roman"/>
        </w:rPr>
      </w:pPr>
      <w:r w:rsidRPr="1ED0731C">
        <w:rPr>
          <w:rFonts w:ascii="Times New Roman" w:eastAsia="Times New Roman" w:hAnsi="Times New Roman" w:cs="Times New Roman"/>
        </w:rPr>
        <w:t xml:space="preserve">If after signing this MOU, the candidate decides to opt out of PERO, that decision </w:t>
      </w:r>
      <w:r w:rsidR="731C34F1" w:rsidRPr="1ED0731C">
        <w:rPr>
          <w:rFonts w:ascii="Times New Roman" w:eastAsia="Times New Roman" w:hAnsi="Times New Roman" w:cs="Times New Roman"/>
        </w:rPr>
        <w:t>must</w:t>
      </w:r>
      <w:r w:rsidRPr="1ED0731C">
        <w:rPr>
          <w:rFonts w:ascii="Times New Roman" w:eastAsia="Times New Roman" w:hAnsi="Times New Roman" w:cs="Times New Roman"/>
        </w:rPr>
        <w:t xml:space="preserve"> be made before the deadline for the candidate to submit their list of external evaluators and be documented in an addendum to the candidate’s MOU</w:t>
      </w:r>
      <w:r w:rsidR="4A9470E4" w:rsidRPr="1ED0731C">
        <w:rPr>
          <w:rFonts w:ascii="Times New Roman" w:eastAsia="Times New Roman" w:hAnsi="Times New Roman" w:cs="Times New Roman"/>
        </w:rPr>
        <w:t>.</w:t>
      </w:r>
      <w:r w:rsidR="002B3BAE" w:rsidRPr="1ED0731C">
        <w:rPr>
          <w:rFonts w:ascii="Times New Roman" w:eastAsia="Times New Roman" w:hAnsi="Times New Roman" w:cs="Times New Roman"/>
        </w:rPr>
        <w:t xml:space="preserve"> The MOU and all addendums must be included in the candidate’s dossier (see attachments to </w:t>
      </w:r>
      <w:hyperlink r:id="rId11">
        <w:r w:rsidR="002B3BAE" w:rsidRPr="1ED0731C">
          <w:rPr>
            <w:rFonts w:ascii="Times New Roman" w:eastAsia="Times New Roman" w:hAnsi="Times New Roman" w:cs="Times New Roman"/>
          </w:rPr>
          <w:t>Provost Communication 9</w:t>
        </w:r>
      </w:hyperlink>
      <w:r w:rsidR="002B3BAE" w:rsidRPr="1ED0731C">
        <w:rPr>
          <w:rFonts w:ascii="Times New Roman" w:eastAsia="Times New Roman" w:hAnsi="Times New Roman" w:cs="Times New Roman"/>
        </w:rPr>
        <w:t>)</w:t>
      </w:r>
      <w:r w:rsidR="00AA5FB6" w:rsidRPr="1ED0731C">
        <w:rPr>
          <w:rFonts w:ascii="Times New Roman" w:eastAsia="Times New Roman" w:hAnsi="Times New Roman" w:cs="Times New Roman"/>
        </w:rPr>
        <w:t>.</w:t>
      </w:r>
    </w:p>
    <w:p w14:paraId="1A42DA22" w14:textId="29D3A0AB" w:rsidR="001A7F11" w:rsidRPr="00817463" w:rsidRDefault="00164062" w:rsidP="00817463">
      <w:pPr>
        <w:pStyle w:val="Heading1"/>
        <w:numPr>
          <w:ilvl w:val="0"/>
          <w:numId w:val="2"/>
        </w:numPr>
        <w:spacing w:before="243" w:line="20" w:lineRule="atLeast"/>
        <w:ind w:left="360" w:hanging="360"/>
        <w:rPr>
          <w:rFonts w:ascii="Times New Roman" w:hAnsi="Times New Roman" w:cs="Times New Roman"/>
        </w:rPr>
      </w:pPr>
      <w:bookmarkStart w:id="0" w:name="II._Background"/>
      <w:bookmarkEnd w:id="0"/>
      <w:r w:rsidRPr="00817463">
        <w:rPr>
          <w:rFonts w:ascii="Times New Roman" w:hAnsi="Times New Roman" w:cs="Times New Roman"/>
        </w:rPr>
        <w:t>Background</w:t>
      </w:r>
    </w:p>
    <w:p w14:paraId="35FAAB41" w14:textId="3AFB9352" w:rsidR="001A7F11" w:rsidRPr="00817463" w:rsidRDefault="0075732A" w:rsidP="6D8C2AA7">
      <w:pPr>
        <w:pStyle w:val="BodyText"/>
        <w:pBdr>
          <w:top w:val="single" w:sz="4" w:space="1" w:color="auto"/>
        </w:pBdr>
        <w:spacing w:before="100" w:line="20" w:lineRule="atLeast"/>
        <w:rPr>
          <w:rFonts w:ascii="Times New Roman" w:hAnsi="Times New Roman" w:cs="Times New Roman"/>
        </w:rPr>
      </w:pPr>
      <w:r w:rsidRPr="6D8C2AA7">
        <w:rPr>
          <w:rFonts w:ascii="Times New Roman" w:hAnsi="Times New Roman" w:cs="Times New Roman"/>
        </w:rPr>
        <w:t>The paramount consideration in the evaluation of publicly engaged research is the degree to which it has societal impact</w:t>
      </w:r>
      <w:r w:rsidR="0033475E" w:rsidRPr="6D8C2AA7">
        <w:rPr>
          <w:rFonts w:ascii="Times New Roman" w:hAnsi="Times New Roman" w:cs="Times New Roman"/>
        </w:rPr>
        <w:t>—as evident, for example, in changes in policies</w:t>
      </w:r>
      <w:r w:rsidR="00B050EA" w:rsidRPr="6D8C2AA7">
        <w:rPr>
          <w:rFonts w:ascii="Times New Roman" w:hAnsi="Times New Roman" w:cs="Times New Roman"/>
        </w:rPr>
        <w:t>, practices,</w:t>
      </w:r>
      <w:r w:rsidR="0033475E" w:rsidRPr="6D8C2AA7">
        <w:rPr>
          <w:rFonts w:ascii="Times New Roman" w:hAnsi="Times New Roman" w:cs="Times New Roman"/>
        </w:rPr>
        <w:t xml:space="preserve"> or community capacity</w:t>
      </w:r>
      <w:r w:rsidRPr="6D8C2AA7">
        <w:rPr>
          <w:rFonts w:ascii="Times New Roman" w:hAnsi="Times New Roman" w:cs="Times New Roman"/>
        </w:rPr>
        <w:t xml:space="preserve">. However, gauging such impact can be a challenge in the promotion and tenure </w:t>
      </w:r>
      <w:r w:rsidR="002B3BAE" w:rsidRPr="6D8C2AA7">
        <w:rPr>
          <w:rFonts w:ascii="Times New Roman" w:hAnsi="Times New Roman" w:cs="Times New Roman"/>
        </w:rPr>
        <w:t>process</w:t>
      </w:r>
      <w:r w:rsidRPr="6D8C2AA7">
        <w:rPr>
          <w:rFonts w:ascii="Times New Roman" w:hAnsi="Times New Roman" w:cs="Times New Roman"/>
        </w:rPr>
        <w:t xml:space="preserve">. Publicly engaged research may generate scholarly and/or creative products (e.g., policy reports, </w:t>
      </w:r>
      <w:r w:rsidR="00B050EA" w:rsidRPr="6D8C2AA7">
        <w:rPr>
          <w:rFonts w:ascii="Times New Roman" w:hAnsi="Times New Roman" w:cs="Times New Roman"/>
        </w:rPr>
        <w:t xml:space="preserve">manuals, and/or </w:t>
      </w:r>
      <w:r w:rsidRPr="6D8C2AA7">
        <w:rPr>
          <w:rFonts w:ascii="Times New Roman" w:hAnsi="Times New Roman" w:cs="Times New Roman"/>
        </w:rPr>
        <w:t>museum exhibits) whose impact may not be adequately or accurately captured by traditional</w:t>
      </w:r>
      <w:r w:rsidR="004337ED" w:rsidRPr="6D8C2AA7">
        <w:rPr>
          <w:rFonts w:ascii="Times New Roman" w:hAnsi="Times New Roman" w:cs="Times New Roman"/>
        </w:rPr>
        <w:t xml:space="preserve"> means of</w:t>
      </w:r>
      <w:r w:rsidRPr="6D8C2AA7">
        <w:rPr>
          <w:rFonts w:ascii="Times New Roman" w:hAnsi="Times New Roman" w:cs="Times New Roman"/>
        </w:rPr>
        <w:t xml:space="preserve"> evaluation. PERO addresses this issue by permitting the addition of alternative </w:t>
      </w:r>
      <w:r w:rsidR="0033475E" w:rsidRPr="6D8C2AA7">
        <w:rPr>
          <w:rFonts w:ascii="Times New Roman" w:hAnsi="Times New Roman" w:cs="Times New Roman"/>
        </w:rPr>
        <w:t>means of</w:t>
      </w:r>
      <w:r w:rsidRPr="6D8C2AA7">
        <w:rPr>
          <w:rFonts w:ascii="Times New Roman" w:hAnsi="Times New Roman" w:cs="Times New Roman"/>
        </w:rPr>
        <w:t xml:space="preserve"> evaluation </w:t>
      </w:r>
      <w:r w:rsidR="0033475E" w:rsidRPr="6D8C2AA7">
        <w:rPr>
          <w:rFonts w:ascii="Times New Roman" w:hAnsi="Times New Roman" w:cs="Times New Roman"/>
        </w:rPr>
        <w:t xml:space="preserve">that gauge </w:t>
      </w:r>
      <w:r w:rsidRPr="6D8C2AA7">
        <w:rPr>
          <w:rFonts w:ascii="Times New Roman" w:hAnsi="Times New Roman" w:cs="Times New Roman"/>
        </w:rPr>
        <w:t>societal impact.</w:t>
      </w:r>
    </w:p>
    <w:p w14:paraId="6C88B70D" w14:textId="4A727192" w:rsidR="001A7F11" w:rsidRPr="00817463" w:rsidRDefault="0075732A" w:rsidP="1ED0731C">
      <w:pPr>
        <w:pStyle w:val="BodyText"/>
        <w:spacing w:before="241" w:line="20" w:lineRule="atLeast"/>
        <w:rPr>
          <w:rFonts w:ascii="Times New Roman" w:hAnsi="Times New Roman" w:cs="Times New Roman"/>
        </w:rPr>
      </w:pPr>
      <w:r w:rsidRPr="1ED0731C">
        <w:rPr>
          <w:rFonts w:ascii="Times New Roman" w:hAnsi="Times New Roman" w:cs="Times New Roman"/>
        </w:rPr>
        <w:t xml:space="preserve">As highlighted in </w:t>
      </w:r>
      <w:hyperlink r:id="rId12">
        <w:r w:rsidRPr="1ED0731C">
          <w:rPr>
            <w:rFonts w:ascii="Times New Roman" w:hAnsi="Times New Roman" w:cs="Times New Roman"/>
            <w:b/>
            <w:bCs/>
            <w:color w:val="0562C1"/>
            <w:u w:val="single"/>
          </w:rPr>
          <w:t>Provost Communication 9</w:t>
        </w:r>
        <w:r w:rsidRPr="1ED0731C">
          <w:rPr>
            <w:rFonts w:ascii="Times New Roman" w:hAnsi="Times New Roman" w:cs="Times New Roman"/>
            <w:color w:val="0562C1"/>
          </w:rPr>
          <w:t xml:space="preserve"> </w:t>
        </w:r>
      </w:hyperlink>
      <w:r w:rsidRPr="1ED0731C">
        <w:rPr>
          <w:rFonts w:ascii="Times New Roman" w:hAnsi="Times New Roman" w:cs="Times New Roman"/>
        </w:rPr>
        <w:t xml:space="preserve">(see section II.A.1), publicly engaged research draws on a faculty member’s expertise to define and address societal problems, concerns, issues, or interests to contribute to the public good. Such research occurs in </w:t>
      </w:r>
      <w:r w:rsidRPr="1ED0731C">
        <w:rPr>
          <w:rFonts w:ascii="Times New Roman" w:hAnsi="Times New Roman" w:cs="Times New Roman"/>
          <w:b/>
          <w:bCs/>
          <w:i/>
          <w:iCs/>
        </w:rPr>
        <w:t>collaboration</w:t>
      </w:r>
      <w:r w:rsidRPr="1ED0731C">
        <w:rPr>
          <w:rFonts w:ascii="Times New Roman" w:hAnsi="Times New Roman" w:cs="Times New Roman"/>
        </w:rPr>
        <w:t xml:space="preserve"> with communities </w:t>
      </w:r>
      <w:r w:rsidR="00463F50" w:rsidRPr="1ED0731C">
        <w:rPr>
          <w:rFonts w:ascii="Times New Roman" w:hAnsi="Times New Roman" w:cs="Times New Roman"/>
        </w:rPr>
        <w:t>and/</w:t>
      </w:r>
      <w:r w:rsidRPr="1ED0731C">
        <w:rPr>
          <w:rFonts w:ascii="Times New Roman" w:hAnsi="Times New Roman" w:cs="Times New Roman"/>
        </w:rPr>
        <w:t>or organizations at the local, state, national, or international level.</w:t>
      </w:r>
    </w:p>
    <w:p w14:paraId="53E350C7" w14:textId="1768C82A" w:rsidR="001A7F11" w:rsidRPr="00817463" w:rsidRDefault="00164062" w:rsidP="00817463">
      <w:pPr>
        <w:pStyle w:val="Heading1"/>
        <w:numPr>
          <w:ilvl w:val="0"/>
          <w:numId w:val="2"/>
        </w:numPr>
        <w:spacing w:before="239" w:line="20" w:lineRule="atLeast"/>
        <w:ind w:left="360" w:hanging="360"/>
        <w:rPr>
          <w:rFonts w:ascii="Times New Roman" w:hAnsi="Times New Roman" w:cs="Times New Roman"/>
        </w:rPr>
      </w:pPr>
      <w:bookmarkStart w:id="1" w:name="III._General_Terms"/>
      <w:bookmarkEnd w:id="1"/>
      <w:r w:rsidRPr="00817463">
        <w:rPr>
          <w:rFonts w:ascii="Times New Roman" w:hAnsi="Times New Roman" w:cs="Times New Roman"/>
        </w:rPr>
        <w:t>General</w:t>
      </w:r>
      <w:r w:rsidRPr="00817463">
        <w:rPr>
          <w:rFonts w:ascii="Times New Roman" w:hAnsi="Times New Roman" w:cs="Times New Roman"/>
          <w:spacing w:val="-1"/>
        </w:rPr>
        <w:t xml:space="preserve"> </w:t>
      </w:r>
      <w:r w:rsidRPr="00817463">
        <w:rPr>
          <w:rFonts w:ascii="Times New Roman" w:hAnsi="Times New Roman" w:cs="Times New Roman"/>
        </w:rPr>
        <w:t>Terms</w:t>
      </w:r>
    </w:p>
    <w:p w14:paraId="2F67AD3B" w14:textId="6AE9E843" w:rsidR="001A7F11" w:rsidRPr="00817463" w:rsidRDefault="00DF28F4" w:rsidP="1ED0731C">
      <w:pPr>
        <w:pStyle w:val="Heading2"/>
        <w:numPr>
          <w:ilvl w:val="0"/>
          <w:numId w:val="1"/>
        </w:numPr>
        <w:pBdr>
          <w:top w:val="single" w:sz="4" w:space="1" w:color="auto"/>
        </w:pBdr>
        <w:spacing w:before="100" w:line="20" w:lineRule="atLeast"/>
        <w:ind w:left="360"/>
        <w:rPr>
          <w:rFonts w:ascii="Times New Roman" w:hAnsi="Times New Roman" w:cs="Times New Roman"/>
        </w:rPr>
      </w:pPr>
      <w:bookmarkStart w:id="2" w:name="A._PERO_is_for_Publicly_Engaged_Research"/>
      <w:bookmarkEnd w:id="2"/>
      <w:r w:rsidRPr="00817463">
        <w:rPr>
          <w:rFonts w:ascii="Times New Roman" w:hAnsi="Times New Roman" w:cs="Times New Roman"/>
        </w:rPr>
        <w:t>PERO IS FOR PUBLICLY ENGAGED</w:t>
      </w:r>
      <w:r w:rsidRPr="00817463">
        <w:rPr>
          <w:rFonts w:ascii="Times New Roman" w:hAnsi="Times New Roman" w:cs="Times New Roman"/>
          <w:spacing w:val="-7"/>
        </w:rPr>
        <w:t xml:space="preserve"> </w:t>
      </w:r>
      <w:r w:rsidRPr="00817463">
        <w:rPr>
          <w:rFonts w:ascii="Times New Roman" w:hAnsi="Times New Roman" w:cs="Times New Roman"/>
        </w:rPr>
        <w:t>RESEARCH</w:t>
      </w:r>
    </w:p>
    <w:p w14:paraId="56E9274D" w14:textId="5F62D52B" w:rsidR="00F42D55" w:rsidRDefault="0075732A" w:rsidP="00F42D55">
      <w:pPr>
        <w:pStyle w:val="BodyText"/>
        <w:spacing w:line="20" w:lineRule="atLeast"/>
        <w:ind w:left="360"/>
        <w:rPr>
          <w:rFonts w:ascii="Times New Roman" w:hAnsi="Times New Roman" w:cs="Times New Roman"/>
        </w:rPr>
      </w:pPr>
      <w:r w:rsidRPr="00817463">
        <w:rPr>
          <w:rFonts w:ascii="Times New Roman" w:hAnsi="Times New Roman" w:cs="Times New Roman"/>
        </w:rPr>
        <w:t xml:space="preserve">PERO is designed to support the evaluation of publicly engaged </w:t>
      </w:r>
      <w:r w:rsidRPr="1ED0731C">
        <w:rPr>
          <w:rFonts w:ascii="Times New Roman" w:hAnsi="Times New Roman" w:cs="Times New Roman"/>
          <w:b/>
          <w:bCs/>
          <w:i/>
          <w:iCs/>
        </w:rPr>
        <w:t>research</w:t>
      </w:r>
      <w:r w:rsidRPr="00817463">
        <w:rPr>
          <w:rFonts w:ascii="Times New Roman" w:hAnsi="Times New Roman" w:cs="Times New Roman"/>
        </w:rPr>
        <w:t xml:space="preserve">. Thus, PERO is only for faculty whose research program is </w:t>
      </w:r>
      <w:bookmarkStart w:id="3" w:name="_Int_k9PdGbgQ"/>
      <w:r w:rsidRPr="00817463">
        <w:rPr>
          <w:rFonts w:ascii="Times New Roman" w:hAnsi="Times New Roman" w:cs="Times New Roman"/>
        </w:rPr>
        <w:t>largely publicly</w:t>
      </w:r>
      <w:bookmarkEnd w:id="3"/>
      <w:r w:rsidRPr="00817463">
        <w:rPr>
          <w:rFonts w:ascii="Times New Roman" w:hAnsi="Times New Roman" w:cs="Times New Roman"/>
        </w:rPr>
        <w:t xml:space="preserve"> engaged and the discipline’s traditional review mechanisms are insufficient to evaluate the impact of the research.</w:t>
      </w:r>
      <w:r w:rsidR="007641CD" w:rsidRPr="00817463">
        <w:rPr>
          <w:rFonts w:ascii="Times New Roman" w:hAnsi="Times New Roman" w:cs="Times New Roman"/>
        </w:rPr>
        <w:t xml:space="preserve"> </w:t>
      </w:r>
      <w:r w:rsidRPr="00817463">
        <w:rPr>
          <w:rFonts w:ascii="Times New Roman" w:hAnsi="Times New Roman" w:cs="Times New Roman"/>
        </w:rPr>
        <w:t xml:space="preserve">Beyond these considerations, PERO is </w:t>
      </w:r>
      <w:bookmarkStart w:id="4" w:name="_Int_gtZ5ph3S"/>
      <w:r w:rsidRPr="00817463">
        <w:rPr>
          <w:rFonts w:ascii="Times New Roman" w:hAnsi="Times New Roman" w:cs="Times New Roman"/>
        </w:rPr>
        <w:t>likely an</w:t>
      </w:r>
      <w:bookmarkEnd w:id="4"/>
      <w:r w:rsidRPr="00817463">
        <w:rPr>
          <w:rFonts w:ascii="Times New Roman" w:hAnsi="Times New Roman" w:cs="Times New Roman"/>
        </w:rPr>
        <w:t xml:space="preserve"> appropriate option for faculty answering in the</w:t>
      </w:r>
      <w:r w:rsidRPr="00817463">
        <w:rPr>
          <w:rFonts w:ascii="Times New Roman" w:hAnsi="Times New Roman" w:cs="Times New Roman"/>
          <w:spacing w:val="-4"/>
        </w:rPr>
        <w:t xml:space="preserve"> </w:t>
      </w:r>
      <w:r w:rsidRPr="00817463">
        <w:rPr>
          <w:rFonts w:ascii="Times New Roman" w:hAnsi="Times New Roman" w:cs="Times New Roman"/>
        </w:rPr>
        <w:t>affirmative</w:t>
      </w:r>
      <w:r w:rsidRPr="00817463">
        <w:rPr>
          <w:rFonts w:ascii="Times New Roman" w:hAnsi="Times New Roman" w:cs="Times New Roman"/>
          <w:spacing w:val="-4"/>
        </w:rPr>
        <w:t xml:space="preserve"> </w:t>
      </w:r>
      <w:r w:rsidRPr="00817463">
        <w:rPr>
          <w:rFonts w:ascii="Times New Roman" w:hAnsi="Times New Roman" w:cs="Times New Roman"/>
        </w:rPr>
        <w:t xml:space="preserve">to </w:t>
      </w:r>
      <w:bookmarkStart w:id="5" w:name="_Int_waISvGxj"/>
      <w:r w:rsidRPr="00817463">
        <w:rPr>
          <w:rFonts w:ascii="Times New Roman" w:hAnsi="Times New Roman" w:cs="Times New Roman"/>
        </w:rPr>
        <w:t>the</w:t>
      </w:r>
      <w:r w:rsidRPr="00817463">
        <w:rPr>
          <w:rFonts w:ascii="Times New Roman" w:hAnsi="Times New Roman" w:cs="Times New Roman"/>
          <w:spacing w:val="-4"/>
        </w:rPr>
        <w:t xml:space="preserve"> </w:t>
      </w:r>
      <w:r w:rsidRPr="00817463">
        <w:rPr>
          <w:rFonts w:ascii="Times New Roman" w:hAnsi="Times New Roman" w:cs="Times New Roman"/>
        </w:rPr>
        <w:t>majority</w:t>
      </w:r>
      <w:r w:rsidRPr="00817463">
        <w:rPr>
          <w:rFonts w:ascii="Times New Roman" w:hAnsi="Times New Roman" w:cs="Times New Roman"/>
          <w:spacing w:val="-4"/>
        </w:rPr>
        <w:t xml:space="preserve"> </w:t>
      </w:r>
      <w:r w:rsidRPr="00817463">
        <w:rPr>
          <w:rFonts w:ascii="Times New Roman" w:hAnsi="Times New Roman" w:cs="Times New Roman"/>
        </w:rPr>
        <w:t>of</w:t>
      </w:r>
      <w:bookmarkEnd w:id="5"/>
      <w:r w:rsidRPr="00817463">
        <w:rPr>
          <w:rFonts w:ascii="Times New Roman" w:hAnsi="Times New Roman" w:cs="Times New Roman"/>
        </w:rPr>
        <w:t xml:space="preserve"> questions</w:t>
      </w:r>
      <w:r w:rsidRPr="00817463">
        <w:rPr>
          <w:rFonts w:ascii="Times New Roman" w:hAnsi="Times New Roman" w:cs="Times New Roman"/>
          <w:spacing w:val="-2"/>
        </w:rPr>
        <w:t xml:space="preserve"> </w:t>
      </w:r>
      <w:r w:rsidRPr="00817463">
        <w:rPr>
          <w:rFonts w:ascii="Times New Roman" w:hAnsi="Times New Roman" w:cs="Times New Roman"/>
        </w:rPr>
        <w:t>provided</w:t>
      </w:r>
      <w:r w:rsidRPr="00817463">
        <w:rPr>
          <w:rFonts w:ascii="Times New Roman" w:hAnsi="Times New Roman" w:cs="Times New Roman"/>
          <w:spacing w:val="-4"/>
        </w:rPr>
        <w:t xml:space="preserve"> </w:t>
      </w:r>
      <w:r w:rsidRPr="00817463">
        <w:rPr>
          <w:rFonts w:ascii="Times New Roman" w:hAnsi="Times New Roman" w:cs="Times New Roman"/>
        </w:rPr>
        <w:t>in</w:t>
      </w:r>
      <w:r w:rsidRPr="00817463">
        <w:rPr>
          <w:rFonts w:ascii="Times New Roman" w:hAnsi="Times New Roman" w:cs="Times New Roman"/>
          <w:spacing w:val="-1"/>
        </w:rPr>
        <w:t xml:space="preserve"> </w:t>
      </w:r>
      <w:r w:rsidRPr="00817463">
        <w:rPr>
          <w:rFonts w:ascii="Times New Roman" w:hAnsi="Times New Roman" w:cs="Times New Roman"/>
        </w:rPr>
        <w:t>the</w:t>
      </w:r>
      <w:r w:rsidRPr="00817463">
        <w:rPr>
          <w:rFonts w:ascii="Times New Roman" w:hAnsi="Times New Roman" w:cs="Times New Roman"/>
          <w:spacing w:val="-4"/>
        </w:rPr>
        <w:t xml:space="preserve"> </w:t>
      </w:r>
      <w:hyperlink r:id="rId13" w:history="1">
        <w:r w:rsidRPr="1ED0731C">
          <w:rPr>
            <w:rStyle w:val="Hyperlink"/>
            <w:rFonts w:ascii="Times New Roman" w:hAnsi="Times New Roman" w:cs="Times New Roman"/>
            <w:b/>
            <w:bCs/>
            <w:i/>
            <w:iCs/>
          </w:rPr>
          <w:t>PERO</w:t>
        </w:r>
        <w:r w:rsidRPr="1ED0731C">
          <w:rPr>
            <w:rStyle w:val="Hyperlink"/>
            <w:rFonts w:ascii="Times New Roman" w:hAnsi="Times New Roman" w:cs="Times New Roman"/>
            <w:b/>
            <w:bCs/>
            <w:i/>
            <w:iCs/>
            <w:spacing w:val="-4"/>
          </w:rPr>
          <w:t xml:space="preserve"> </w:t>
        </w:r>
        <w:r w:rsidRPr="1ED0731C">
          <w:rPr>
            <w:rStyle w:val="Hyperlink"/>
            <w:rFonts w:ascii="Times New Roman" w:hAnsi="Times New Roman" w:cs="Times New Roman"/>
            <w:b/>
            <w:bCs/>
            <w:i/>
            <w:iCs/>
          </w:rPr>
          <w:t>Guide</w:t>
        </w:r>
      </w:hyperlink>
      <w:r w:rsidR="00E2646A" w:rsidRPr="1ED0731C">
        <w:rPr>
          <w:rFonts w:ascii="Times New Roman" w:hAnsi="Times New Roman" w:cs="Times New Roman"/>
          <w:b/>
          <w:bCs/>
          <w:i/>
          <w:iCs/>
        </w:rPr>
        <w:t xml:space="preserve"> </w:t>
      </w:r>
      <w:r w:rsidR="00E2646A" w:rsidRPr="6D8C2AA7">
        <w:rPr>
          <w:rFonts w:ascii="Times New Roman" w:hAnsi="Times New Roman" w:cs="Times New Roman"/>
        </w:rPr>
        <w:t xml:space="preserve">in the attachments to </w:t>
      </w:r>
      <w:hyperlink r:id="rId14" w:history="1">
        <w:r w:rsidR="00E2646A" w:rsidRPr="6D8C2AA7">
          <w:rPr>
            <w:rStyle w:val="Hyperlink"/>
            <w:rFonts w:ascii="Times New Roman" w:hAnsi="Times New Roman" w:cs="Times New Roman"/>
            <w:b/>
            <w:bCs/>
          </w:rPr>
          <w:t>Provost Communication 9</w:t>
        </w:r>
      </w:hyperlink>
      <w:r w:rsidR="00E2646A" w:rsidRPr="6D8C2AA7">
        <w:rPr>
          <w:rFonts w:ascii="Times New Roman" w:hAnsi="Times New Roman" w:cs="Times New Roman"/>
        </w:rPr>
        <w:t>)</w:t>
      </w:r>
      <w:r w:rsidRPr="00817463">
        <w:rPr>
          <w:rFonts w:ascii="Times New Roman" w:hAnsi="Times New Roman" w:cs="Times New Roman"/>
        </w:rPr>
        <w:t>.</w:t>
      </w:r>
    </w:p>
    <w:p w14:paraId="14A630B6" w14:textId="77777777" w:rsidR="00F42D55" w:rsidRPr="00F42D55" w:rsidRDefault="00F42D55" w:rsidP="6D8C2AA7">
      <w:pPr>
        <w:pStyle w:val="BodyText"/>
        <w:spacing w:line="20" w:lineRule="atLeast"/>
        <w:ind w:left="360"/>
        <w:rPr>
          <w:rFonts w:ascii="Times New Roman" w:hAnsi="Times New Roman" w:cs="Times New Roman"/>
        </w:rPr>
      </w:pPr>
    </w:p>
    <w:p w14:paraId="555E7F93" w14:textId="610F5747" w:rsidR="00532F42" w:rsidRPr="00F42D55" w:rsidRDefault="00F42D55" w:rsidP="1ED0731C">
      <w:pPr>
        <w:spacing w:line="259" w:lineRule="auto"/>
        <w:ind w:left="360"/>
        <w:rPr>
          <w:rFonts w:ascii="Times New Roman" w:hAnsi="Times New Roman" w:cs="Times New Roman"/>
          <w:i/>
          <w:iCs/>
          <w:sz w:val="24"/>
          <w:szCs w:val="24"/>
        </w:rPr>
      </w:pPr>
      <w:r w:rsidRPr="1ED0731C">
        <w:rPr>
          <w:rFonts w:ascii="Times New Roman" w:hAnsi="Times New Roman" w:cs="Times New Roman"/>
          <w:b/>
          <w:bCs/>
          <w:sz w:val="24"/>
          <w:szCs w:val="24"/>
        </w:rPr>
        <w:t>Instructions for candidate</w:t>
      </w:r>
      <w:r w:rsidRPr="1ED0731C">
        <w:rPr>
          <w:rFonts w:ascii="Times New Roman" w:hAnsi="Times New Roman" w:cs="Times New Roman"/>
          <w:sz w:val="24"/>
          <w:szCs w:val="24"/>
        </w:rPr>
        <w:t xml:space="preserve">: </w:t>
      </w:r>
      <w:r w:rsidR="469D2DD9" w:rsidRPr="1ED0731C">
        <w:rPr>
          <w:rFonts w:ascii="Times New Roman" w:hAnsi="Times New Roman" w:cs="Times New Roman"/>
          <w:sz w:val="24"/>
          <w:szCs w:val="24"/>
        </w:rPr>
        <w:t xml:space="preserve">Provide a three-page research statement </w:t>
      </w:r>
      <w:r w:rsidR="6A1F30EC" w:rsidRPr="1ED0731C">
        <w:rPr>
          <w:rFonts w:ascii="Times New Roman" w:hAnsi="Times New Roman" w:cs="Times New Roman"/>
          <w:sz w:val="24"/>
          <w:szCs w:val="24"/>
        </w:rPr>
        <w:t xml:space="preserve">in which you </w:t>
      </w:r>
      <w:r w:rsidRPr="1ED0731C">
        <w:rPr>
          <w:rFonts w:ascii="Times New Roman" w:hAnsi="Times New Roman" w:cs="Times New Roman"/>
          <w:sz w:val="24"/>
          <w:szCs w:val="24"/>
        </w:rPr>
        <w:t xml:space="preserve">describe the goal(s) of your research program. </w:t>
      </w:r>
      <w:r w:rsidR="00532F42" w:rsidRPr="1ED0731C">
        <w:rPr>
          <w:rFonts w:ascii="Times New Roman" w:hAnsi="Times New Roman" w:cs="Times New Roman"/>
          <w:sz w:val="24"/>
          <w:szCs w:val="24"/>
        </w:rPr>
        <w:t xml:space="preserve">Describe the process and methods of publicly engaged research undertaken in your work. </w:t>
      </w:r>
      <w:r w:rsidRPr="1ED0731C">
        <w:rPr>
          <w:rFonts w:ascii="Times New Roman" w:hAnsi="Times New Roman" w:cs="Times New Roman"/>
          <w:sz w:val="24"/>
          <w:szCs w:val="24"/>
        </w:rPr>
        <w:t xml:space="preserve">Indicate what you are trying to accomplish in the next three to five years, particularly in terms of societal impact. Link your research program goal(s) to the types of alternative products and </w:t>
      </w:r>
      <w:r w:rsidR="00B050EA" w:rsidRPr="1ED0731C">
        <w:rPr>
          <w:rFonts w:ascii="Times New Roman" w:hAnsi="Times New Roman" w:cs="Times New Roman"/>
          <w:sz w:val="24"/>
          <w:szCs w:val="24"/>
        </w:rPr>
        <w:t>means of evaluation</w:t>
      </w:r>
      <w:r w:rsidRPr="1ED0731C">
        <w:rPr>
          <w:rFonts w:ascii="Times New Roman" w:hAnsi="Times New Roman" w:cs="Times New Roman"/>
          <w:sz w:val="24"/>
          <w:szCs w:val="24"/>
        </w:rPr>
        <w:t xml:space="preserve"> you specify in the table in Section E </w:t>
      </w:r>
      <w:r w:rsidR="00B050EA" w:rsidRPr="1ED0731C">
        <w:rPr>
          <w:rFonts w:ascii="Times New Roman" w:hAnsi="Times New Roman" w:cs="Times New Roman"/>
          <w:sz w:val="24"/>
          <w:szCs w:val="24"/>
        </w:rPr>
        <w:t>of this MOU</w:t>
      </w:r>
      <w:r w:rsidRPr="1ED0731C">
        <w:rPr>
          <w:rFonts w:ascii="Times New Roman" w:hAnsi="Times New Roman" w:cs="Times New Roman"/>
          <w:sz w:val="24"/>
          <w:szCs w:val="24"/>
        </w:rPr>
        <w:t>. In addition, discuss how these products combine with your planned traditional products (e.g., peer reviewed journal</w:t>
      </w:r>
      <w:r w:rsidR="00210029" w:rsidRPr="1ED0731C">
        <w:rPr>
          <w:rFonts w:ascii="Times New Roman" w:hAnsi="Times New Roman" w:cs="Times New Roman"/>
          <w:sz w:val="24"/>
          <w:szCs w:val="24"/>
        </w:rPr>
        <w:t xml:space="preserve"> articles, books, and/or grants</w:t>
      </w:r>
      <w:r w:rsidRPr="1ED0731C">
        <w:rPr>
          <w:rFonts w:ascii="Times New Roman" w:hAnsi="Times New Roman" w:cs="Times New Roman"/>
          <w:sz w:val="24"/>
          <w:szCs w:val="24"/>
        </w:rPr>
        <w:t>) to achieve your goals.</w:t>
      </w:r>
      <w:r w:rsidR="00580BC6" w:rsidRPr="1ED0731C">
        <w:rPr>
          <w:rFonts w:ascii="Times New Roman" w:hAnsi="Times New Roman" w:cs="Times New Roman"/>
          <w:sz w:val="24"/>
          <w:szCs w:val="24"/>
        </w:rPr>
        <w:t xml:space="preserve"> </w:t>
      </w:r>
      <w:r w:rsidR="00814BD1" w:rsidRPr="1ED0731C">
        <w:rPr>
          <w:rFonts w:ascii="Times New Roman" w:hAnsi="Times New Roman" w:cs="Times New Roman"/>
          <w:sz w:val="24"/>
          <w:szCs w:val="24"/>
        </w:rPr>
        <w:t>This statement</w:t>
      </w:r>
      <w:r w:rsidR="00C354D3" w:rsidRPr="1ED0731C">
        <w:rPr>
          <w:rFonts w:ascii="Times New Roman" w:hAnsi="Times New Roman" w:cs="Times New Roman"/>
          <w:sz w:val="24"/>
          <w:szCs w:val="24"/>
        </w:rPr>
        <w:t xml:space="preserve"> will </w:t>
      </w:r>
      <w:bookmarkStart w:id="6" w:name="_Int_SLn39edP"/>
      <w:r w:rsidR="00C354D3" w:rsidRPr="1ED0731C">
        <w:rPr>
          <w:rFonts w:ascii="Times New Roman" w:hAnsi="Times New Roman" w:cs="Times New Roman"/>
          <w:sz w:val="24"/>
          <w:szCs w:val="24"/>
        </w:rPr>
        <w:t>likely be</w:t>
      </w:r>
      <w:bookmarkEnd w:id="6"/>
      <w:r w:rsidR="00C354D3" w:rsidRPr="1ED0731C">
        <w:rPr>
          <w:rFonts w:ascii="Times New Roman" w:hAnsi="Times New Roman" w:cs="Times New Roman"/>
          <w:sz w:val="24"/>
          <w:szCs w:val="24"/>
        </w:rPr>
        <w:t xml:space="preserve"> a draft for the research statement you include in your </w:t>
      </w:r>
      <w:r w:rsidR="004A7D65" w:rsidRPr="1ED0731C">
        <w:rPr>
          <w:rFonts w:ascii="Times New Roman" w:hAnsi="Times New Roman" w:cs="Times New Roman"/>
          <w:sz w:val="24"/>
          <w:szCs w:val="24"/>
        </w:rPr>
        <w:t xml:space="preserve">promotion and tenure </w:t>
      </w:r>
      <w:r w:rsidR="00C354D3" w:rsidRPr="1ED0731C">
        <w:rPr>
          <w:rFonts w:ascii="Times New Roman" w:hAnsi="Times New Roman" w:cs="Times New Roman"/>
          <w:sz w:val="24"/>
          <w:szCs w:val="24"/>
        </w:rPr>
        <w:t xml:space="preserve">dossier. </w:t>
      </w:r>
      <w:r w:rsidR="00532F42" w:rsidRPr="1ED0731C">
        <w:rPr>
          <w:rFonts w:ascii="Times New Roman" w:hAnsi="Times New Roman" w:cs="Times New Roman"/>
          <w:i/>
          <w:iCs/>
          <w:sz w:val="24"/>
          <w:szCs w:val="24"/>
        </w:rPr>
        <w:t>Include this research statement as a pdf attachment to this MOU. Label the file with your first initial, last name, and “RS”—for example, LSmithRS.pdf.</w:t>
      </w:r>
    </w:p>
    <w:p w14:paraId="3D5EF204" w14:textId="4A35F3A6" w:rsidR="001A7F11" w:rsidRPr="00817463" w:rsidRDefault="00DF28F4" w:rsidP="008C6325">
      <w:pPr>
        <w:pStyle w:val="Heading2"/>
        <w:numPr>
          <w:ilvl w:val="0"/>
          <w:numId w:val="10"/>
        </w:numPr>
        <w:spacing w:before="241" w:line="20" w:lineRule="atLeast"/>
        <w:ind w:left="360"/>
        <w:rPr>
          <w:rFonts w:ascii="Times New Roman" w:hAnsi="Times New Roman" w:cs="Times New Roman"/>
        </w:rPr>
      </w:pPr>
      <w:bookmarkStart w:id="7" w:name="B._Timing_of_the_PERO_Decision"/>
      <w:bookmarkEnd w:id="7"/>
      <w:r w:rsidRPr="775E0DF7">
        <w:rPr>
          <w:rFonts w:ascii="Times New Roman" w:hAnsi="Times New Roman" w:cs="Times New Roman"/>
        </w:rPr>
        <w:lastRenderedPageBreak/>
        <w:t>TIMING OF THE PERO DECISION</w:t>
      </w:r>
    </w:p>
    <w:p w14:paraId="7E1729FF" w14:textId="530F86AB" w:rsidR="4F2BBC5C" w:rsidRDefault="4F2BBC5C" w:rsidP="1ED0731C">
      <w:pPr>
        <w:ind w:left="360"/>
        <w:rPr>
          <w:rFonts w:ascii="Times New Roman" w:hAnsi="Times New Roman" w:cs="Times New Roman"/>
          <w:sz w:val="24"/>
          <w:szCs w:val="24"/>
        </w:rPr>
      </w:pPr>
      <w:r w:rsidRPr="1ED0731C">
        <w:rPr>
          <w:rFonts w:ascii="Times New Roman" w:hAnsi="Times New Roman" w:cs="Times New Roman"/>
          <w:sz w:val="24"/>
          <w:szCs w:val="24"/>
        </w:rPr>
        <w:t>The candidate should declare their decision to take PERO at least two academic years before submitting their materials for promotion.</w:t>
      </w:r>
      <w:r w:rsidR="00CD417D" w:rsidRPr="1ED0731C">
        <w:rPr>
          <w:rFonts w:ascii="Times New Roman" w:hAnsi="Times New Roman" w:cs="Times New Roman"/>
          <w:sz w:val="24"/>
          <w:szCs w:val="24"/>
        </w:rPr>
        <w:t xml:space="preserve"> Th</w:t>
      </w:r>
      <w:r w:rsidR="009676FD" w:rsidRPr="1ED0731C">
        <w:rPr>
          <w:rFonts w:ascii="Times New Roman" w:hAnsi="Times New Roman" w:cs="Times New Roman"/>
          <w:sz w:val="24"/>
          <w:szCs w:val="24"/>
        </w:rPr>
        <w:t>us, th</w:t>
      </w:r>
      <w:r w:rsidR="00B050EA" w:rsidRPr="1ED0731C">
        <w:rPr>
          <w:rFonts w:ascii="Times New Roman" w:hAnsi="Times New Roman" w:cs="Times New Roman"/>
          <w:sz w:val="24"/>
          <w:szCs w:val="24"/>
        </w:rPr>
        <w:t>e completed PERO</w:t>
      </w:r>
      <w:r w:rsidR="00CD417D" w:rsidRPr="1ED0731C">
        <w:rPr>
          <w:rFonts w:ascii="Times New Roman" w:hAnsi="Times New Roman" w:cs="Times New Roman"/>
          <w:sz w:val="24"/>
          <w:szCs w:val="24"/>
        </w:rPr>
        <w:t xml:space="preserve"> MOU </w:t>
      </w:r>
      <w:r w:rsidR="25721DBA" w:rsidRPr="1ED0731C">
        <w:rPr>
          <w:rFonts w:ascii="Times New Roman" w:hAnsi="Times New Roman" w:cs="Times New Roman"/>
          <w:sz w:val="24"/>
          <w:szCs w:val="24"/>
        </w:rPr>
        <w:t>needs to</w:t>
      </w:r>
      <w:r w:rsidR="00CD417D" w:rsidRPr="1ED0731C">
        <w:rPr>
          <w:rFonts w:ascii="Times New Roman" w:hAnsi="Times New Roman" w:cs="Times New Roman"/>
          <w:sz w:val="24"/>
          <w:szCs w:val="24"/>
        </w:rPr>
        <w:t xml:space="preserve"> be reviewed by the </w:t>
      </w:r>
      <w:r w:rsidR="2113E3BC" w:rsidRPr="1ED0731C">
        <w:rPr>
          <w:rFonts w:ascii="Times New Roman" w:hAnsi="Times New Roman" w:cs="Times New Roman"/>
          <w:sz w:val="24"/>
          <w:szCs w:val="24"/>
        </w:rPr>
        <w:t>Campus</w:t>
      </w:r>
      <w:r w:rsidR="00CD417D" w:rsidRPr="1ED0731C">
        <w:rPr>
          <w:rFonts w:ascii="Times New Roman" w:hAnsi="Times New Roman" w:cs="Times New Roman"/>
          <w:sz w:val="24"/>
          <w:szCs w:val="24"/>
        </w:rPr>
        <w:t xml:space="preserve"> </w:t>
      </w:r>
      <w:r w:rsidR="01B9780A" w:rsidRPr="1ED0731C">
        <w:rPr>
          <w:rFonts w:ascii="Times New Roman" w:hAnsi="Times New Roman" w:cs="Times New Roman"/>
          <w:sz w:val="24"/>
          <w:szCs w:val="24"/>
        </w:rPr>
        <w:t xml:space="preserve">Public Engagement Research Option </w:t>
      </w:r>
      <w:r w:rsidR="00CD417D" w:rsidRPr="1ED0731C">
        <w:rPr>
          <w:rFonts w:ascii="Times New Roman" w:eastAsiaTheme="minorEastAsia" w:hAnsi="Times New Roman" w:cs="Times New Roman"/>
          <w:sz w:val="24"/>
          <w:szCs w:val="24"/>
        </w:rPr>
        <w:t xml:space="preserve">Advisory Committee </w:t>
      </w:r>
      <w:r w:rsidR="081AC18D" w:rsidRPr="1ED0731C">
        <w:rPr>
          <w:rFonts w:ascii="Times New Roman" w:eastAsiaTheme="minorEastAsia" w:hAnsi="Times New Roman" w:cs="Times New Roman"/>
          <w:sz w:val="24"/>
          <w:szCs w:val="24"/>
        </w:rPr>
        <w:t>(</w:t>
      </w:r>
      <w:r w:rsidR="6FA02F4F" w:rsidRPr="1ED0731C">
        <w:rPr>
          <w:rFonts w:ascii="Times New Roman" w:eastAsiaTheme="minorEastAsia" w:hAnsi="Times New Roman" w:cs="Times New Roman"/>
          <w:sz w:val="24"/>
          <w:szCs w:val="24"/>
        </w:rPr>
        <w:t>PERO Advisory Committee</w:t>
      </w:r>
      <w:r w:rsidR="081AC18D" w:rsidRPr="1ED0731C">
        <w:rPr>
          <w:rFonts w:ascii="Times New Roman" w:eastAsiaTheme="minorEastAsia" w:hAnsi="Times New Roman" w:cs="Times New Roman"/>
          <w:sz w:val="24"/>
          <w:szCs w:val="24"/>
        </w:rPr>
        <w:t xml:space="preserve">) </w:t>
      </w:r>
      <w:r w:rsidR="00CD417D" w:rsidRPr="1ED0731C">
        <w:rPr>
          <w:rFonts w:ascii="Times New Roman" w:eastAsiaTheme="minorEastAsia" w:hAnsi="Times New Roman" w:cs="Times New Roman"/>
          <w:sz w:val="24"/>
          <w:szCs w:val="24"/>
        </w:rPr>
        <w:t>and signed by the</w:t>
      </w:r>
      <w:r w:rsidR="009676FD" w:rsidRPr="1ED0731C">
        <w:rPr>
          <w:rFonts w:ascii="Times New Roman" w:hAnsi="Times New Roman" w:cs="Times New Roman"/>
          <w:sz w:val="24"/>
          <w:szCs w:val="24"/>
        </w:rPr>
        <w:t xml:space="preserve"> candidate’s</w:t>
      </w:r>
      <w:r w:rsidR="00CD417D" w:rsidRPr="1ED0731C">
        <w:rPr>
          <w:rFonts w:ascii="Times New Roman" w:hAnsi="Times New Roman" w:cs="Times New Roman"/>
          <w:sz w:val="24"/>
          <w:szCs w:val="24"/>
        </w:rPr>
        <w:t xml:space="preserve"> EO and Dean (or designee)</w:t>
      </w:r>
      <w:r w:rsidR="009676FD" w:rsidRPr="1ED0731C">
        <w:rPr>
          <w:rFonts w:ascii="Times New Roman" w:hAnsi="Times New Roman" w:cs="Times New Roman"/>
          <w:sz w:val="24"/>
          <w:szCs w:val="24"/>
        </w:rPr>
        <w:t xml:space="preserve"> two academic years prior to the</w:t>
      </w:r>
      <w:r w:rsidR="00B050EA" w:rsidRPr="1ED0731C">
        <w:rPr>
          <w:rFonts w:ascii="Times New Roman" w:hAnsi="Times New Roman" w:cs="Times New Roman"/>
          <w:sz w:val="24"/>
          <w:szCs w:val="24"/>
        </w:rPr>
        <w:t xml:space="preserve"> candidate’s</w:t>
      </w:r>
      <w:r w:rsidR="009676FD" w:rsidRPr="1ED0731C">
        <w:rPr>
          <w:rFonts w:ascii="Times New Roman" w:hAnsi="Times New Roman" w:cs="Times New Roman"/>
          <w:sz w:val="24"/>
          <w:szCs w:val="24"/>
        </w:rPr>
        <w:t xml:space="preserve"> submission of their materials</w:t>
      </w:r>
      <w:r w:rsidR="00532F42" w:rsidRPr="1ED0731C">
        <w:rPr>
          <w:rFonts w:ascii="Times New Roman" w:hAnsi="Times New Roman" w:cs="Times New Roman"/>
          <w:sz w:val="24"/>
          <w:szCs w:val="24"/>
        </w:rPr>
        <w:t xml:space="preserve">. </w:t>
      </w:r>
      <w:r w:rsidR="59154581" w:rsidRPr="1ED0731C">
        <w:rPr>
          <w:rFonts w:ascii="Times New Roman" w:eastAsia="Times New Roman" w:hAnsi="Times New Roman" w:cs="Times New Roman"/>
          <w:sz w:val="24"/>
          <w:szCs w:val="24"/>
        </w:rPr>
        <w:t>In rare circumstances, this timeline may be shortened for Associate Professors. However, the candidate may miss deadlines and thus not receive the benefit of review and guidance from the PERO Advisory Committee.</w:t>
      </w:r>
      <w:r w:rsidR="59154581" w:rsidRPr="1ED0731C">
        <w:rPr>
          <w:rFonts w:ascii="Times New Roman" w:hAnsi="Times New Roman" w:cs="Times New Roman"/>
          <w:sz w:val="24"/>
          <w:szCs w:val="24"/>
        </w:rPr>
        <w:t xml:space="preserve"> </w:t>
      </w:r>
      <w:r w:rsidR="00532F42" w:rsidRPr="1ED0731C">
        <w:rPr>
          <w:rFonts w:ascii="Times New Roman" w:hAnsi="Times New Roman" w:cs="Times New Roman"/>
          <w:sz w:val="24"/>
          <w:szCs w:val="24"/>
        </w:rPr>
        <w:t>The candidate should work with their EO to plan a timeline for preparation and review of their MOU</w:t>
      </w:r>
      <w:r w:rsidR="009676FD" w:rsidRPr="1ED0731C">
        <w:rPr>
          <w:rFonts w:ascii="Times New Roman" w:hAnsi="Times New Roman" w:cs="Times New Roman"/>
          <w:sz w:val="24"/>
          <w:szCs w:val="24"/>
        </w:rPr>
        <w:t xml:space="preserve"> </w:t>
      </w:r>
      <w:r w:rsidR="00B050EA" w:rsidRPr="1ED0731C">
        <w:rPr>
          <w:rFonts w:ascii="Times New Roman" w:hAnsi="Times New Roman" w:cs="Times New Roman"/>
          <w:sz w:val="24"/>
          <w:szCs w:val="24"/>
        </w:rPr>
        <w:t>in line with the</w:t>
      </w:r>
      <w:r w:rsidR="009676FD" w:rsidRPr="1ED0731C">
        <w:rPr>
          <w:rFonts w:ascii="Times New Roman" w:hAnsi="Times New Roman" w:cs="Times New Roman"/>
          <w:sz w:val="24"/>
          <w:szCs w:val="24"/>
        </w:rPr>
        <w:t xml:space="preserve"> detailed timeline, including MOU submission dates to the PERO Advisory Committee, </w:t>
      </w:r>
      <w:r w:rsidR="00B050EA" w:rsidRPr="1ED0731C">
        <w:rPr>
          <w:rFonts w:ascii="Times New Roman" w:hAnsi="Times New Roman" w:cs="Times New Roman"/>
          <w:sz w:val="24"/>
          <w:szCs w:val="24"/>
        </w:rPr>
        <w:t>in</w:t>
      </w:r>
      <w:r w:rsidR="009676FD" w:rsidRPr="1ED0731C">
        <w:rPr>
          <w:rFonts w:ascii="Times New Roman" w:hAnsi="Times New Roman" w:cs="Times New Roman"/>
          <w:sz w:val="24"/>
          <w:szCs w:val="24"/>
        </w:rPr>
        <w:t xml:space="preserve"> the </w:t>
      </w:r>
      <w:hyperlink r:id="rId15">
        <w:r w:rsidR="009676FD" w:rsidRPr="1ED0731C">
          <w:rPr>
            <w:rStyle w:val="Hyperlink"/>
            <w:rFonts w:ascii="Times New Roman" w:hAnsi="Times New Roman" w:cs="Times New Roman"/>
            <w:b/>
            <w:bCs/>
            <w:i/>
            <w:iCs/>
            <w:sz w:val="24"/>
            <w:szCs w:val="24"/>
          </w:rPr>
          <w:t>PERO Guide</w:t>
        </w:r>
      </w:hyperlink>
      <w:r w:rsidR="00E2646A" w:rsidRPr="1ED0731C">
        <w:rPr>
          <w:rFonts w:ascii="Times New Roman" w:hAnsi="Times New Roman" w:cs="Times New Roman"/>
          <w:b/>
          <w:bCs/>
          <w:i/>
          <w:iCs/>
          <w:sz w:val="24"/>
          <w:szCs w:val="24"/>
        </w:rPr>
        <w:t xml:space="preserve"> </w:t>
      </w:r>
      <w:r w:rsidR="00E2646A" w:rsidRPr="1ED0731C">
        <w:rPr>
          <w:rFonts w:ascii="Times New Roman" w:hAnsi="Times New Roman" w:cs="Times New Roman"/>
          <w:sz w:val="24"/>
          <w:szCs w:val="24"/>
        </w:rPr>
        <w:t xml:space="preserve">in the attachments to </w:t>
      </w:r>
      <w:hyperlink r:id="rId16">
        <w:r w:rsidR="00E2646A" w:rsidRPr="1ED0731C">
          <w:rPr>
            <w:rStyle w:val="Hyperlink"/>
            <w:rFonts w:ascii="Times New Roman" w:hAnsi="Times New Roman" w:cs="Times New Roman"/>
            <w:b/>
            <w:bCs/>
            <w:sz w:val="24"/>
            <w:szCs w:val="24"/>
          </w:rPr>
          <w:t>Provost Communication 9</w:t>
        </w:r>
      </w:hyperlink>
      <w:r w:rsidR="00E2646A" w:rsidRPr="1ED0731C">
        <w:rPr>
          <w:rFonts w:ascii="Times New Roman" w:hAnsi="Times New Roman" w:cs="Times New Roman"/>
          <w:sz w:val="24"/>
          <w:szCs w:val="24"/>
        </w:rPr>
        <w:t>)</w:t>
      </w:r>
      <w:r w:rsidR="00CD417D" w:rsidRPr="1ED0731C">
        <w:rPr>
          <w:rFonts w:ascii="Times New Roman" w:hAnsi="Times New Roman" w:cs="Times New Roman"/>
          <w:sz w:val="24"/>
          <w:szCs w:val="24"/>
        </w:rPr>
        <w:t xml:space="preserve">. </w:t>
      </w:r>
    </w:p>
    <w:p w14:paraId="7AD0910D" w14:textId="01DF70B5" w:rsidR="1ED0731C" w:rsidRDefault="1ED0731C" w:rsidP="1ED0731C">
      <w:pPr>
        <w:pStyle w:val="BodyText"/>
        <w:spacing w:line="20" w:lineRule="atLeast"/>
        <w:ind w:left="360"/>
        <w:rPr>
          <w:rFonts w:ascii="Times New Roman" w:hAnsi="Times New Roman" w:cs="Times New Roman"/>
        </w:rPr>
      </w:pPr>
    </w:p>
    <w:p w14:paraId="437E5380" w14:textId="288BCF69" w:rsidR="0033475E" w:rsidRDefault="0075732A" w:rsidP="1ED0731C">
      <w:pPr>
        <w:pStyle w:val="BodyText"/>
        <w:spacing w:line="20" w:lineRule="atLeast"/>
        <w:ind w:left="360"/>
        <w:rPr>
          <w:rFonts w:ascii="Times New Roman" w:eastAsia="Times New Roman" w:hAnsi="Times New Roman" w:cs="Times New Roman"/>
        </w:rPr>
      </w:pPr>
      <w:r w:rsidRPr="1ED0731C">
        <w:rPr>
          <w:rFonts w:ascii="Times New Roman" w:eastAsia="Times New Roman" w:hAnsi="Times New Roman" w:cs="Times New Roman"/>
        </w:rPr>
        <w:t>PERO is nonbinding for the</w:t>
      </w:r>
      <w:r w:rsidR="00DB6E85" w:rsidRPr="1ED0731C">
        <w:rPr>
          <w:rFonts w:ascii="Times New Roman" w:eastAsia="Times New Roman" w:hAnsi="Times New Roman" w:cs="Times New Roman"/>
        </w:rPr>
        <w:t xml:space="preserve"> candidate until the deadline for the submission of their list of external reviewers. </w:t>
      </w:r>
      <w:r w:rsidR="00F1500A" w:rsidRPr="1ED0731C">
        <w:rPr>
          <w:rFonts w:ascii="Times New Roman" w:eastAsia="Times New Roman" w:hAnsi="Times New Roman" w:cs="Times New Roman"/>
        </w:rPr>
        <w:t xml:space="preserve">Prior to compiling their dossier, the candidate should meet with their EO to discuss whether PERO is still the best option; consultation with the </w:t>
      </w:r>
      <w:r w:rsidR="7CE8C8ED" w:rsidRPr="1ED0731C">
        <w:rPr>
          <w:rFonts w:ascii="Times New Roman" w:eastAsia="Times New Roman" w:hAnsi="Times New Roman" w:cs="Times New Roman"/>
        </w:rPr>
        <w:t>PERO Advisory Committee</w:t>
      </w:r>
      <w:r w:rsidR="00744B1C" w:rsidRPr="1ED0731C">
        <w:rPr>
          <w:rFonts w:ascii="Times New Roman" w:eastAsia="Times New Roman" w:hAnsi="Times New Roman" w:cs="Times New Roman"/>
        </w:rPr>
        <w:t xml:space="preserve"> </w:t>
      </w:r>
      <w:r w:rsidR="00F1500A" w:rsidRPr="1ED0731C">
        <w:rPr>
          <w:rFonts w:ascii="Times New Roman" w:eastAsia="Times New Roman" w:hAnsi="Times New Roman" w:cs="Times New Roman"/>
        </w:rPr>
        <w:t>may be useful in this process.</w:t>
      </w:r>
      <w:r w:rsidR="58073532" w:rsidRPr="1ED0731C">
        <w:rPr>
          <w:rFonts w:ascii="Times New Roman" w:eastAsia="Times New Roman" w:hAnsi="Times New Roman" w:cs="Times New Roman"/>
        </w:rPr>
        <w:t xml:space="preserve"> If the candidate decides to opt out of PERO, that decision must be made before the deadline for the candidate to submit their list of external evaluators and be documented in an addendum to the candidate’s MOU.</w:t>
      </w:r>
    </w:p>
    <w:p w14:paraId="2CF7500A" w14:textId="77777777" w:rsidR="00695AE6" w:rsidRDefault="00695AE6" w:rsidP="6D8C2AA7">
      <w:pPr>
        <w:pStyle w:val="BodyText"/>
        <w:spacing w:line="20" w:lineRule="atLeast"/>
        <w:ind w:left="360"/>
        <w:rPr>
          <w:rFonts w:ascii="Times New Roman" w:hAnsi="Times New Roman" w:cs="Times New Roman"/>
        </w:rPr>
      </w:pPr>
    </w:p>
    <w:p w14:paraId="252AD43C" w14:textId="07F93B65" w:rsidR="00695AE6" w:rsidRDefault="6F9BD4DC" w:rsidP="6D8C2AA7">
      <w:pPr>
        <w:pStyle w:val="BodyText"/>
        <w:spacing w:line="20" w:lineRule="atLeast"/>
        <w:ind w:left="360"/>
      </w:pPr>
      <w:r w:rsidRPr="1ED0731C">
        <w:rPr>
          <w:rFonts w:ascii="Times New Roman" w:hAnsi="Times New Roman" w:cs="Times New Roman"/>
        </w:rPr>
        <w:t>R</w:t>
      </w:r>
      <w:r w:rsidR="00695AE6" w:rsidRPr="1ED0731C">
        <w:rPr>
          <w:rFonts w:ascii="Times New Roman" w:hAnsi="Times New Roman" w:cs="Times New Roman"/>
        </w:rPr>
        <w:t xml:space="preserve">equests for consultations with the PERO Advisory Committee can be made by the candidate, EO, or Dean (or </w:t>
      </w:r>
      <w:r w:rsidR="35F60379" w:rsidRPr="1ED0731C">
        <w:rPr>
          <w:rFonts w:ascii="Times New Roman" w:hAnsi="Times New Roman" w:cs="Times New Roman"/>
        </w:rPr>
        <w:t>designee</w:t>
      </w:r>
      <w:r w:rsidR="00695AE6" w:rsidRPr="1ED0731C">
        <w:rPr>
          <w:rFonts w:ascii="Times New Roman" w:hAnsi="Times New Roman" w:cs="Times New Roman"/>
        </w:rPr>
        <w:t xml:space="preserve">) to </w:t>
      </w:r>
      <w:hyperlink r:id="rId17">
        <w:r w:rsidR="00695AE6" w:rsidRPr="1ED0731C">
          <w:rPr>
            <w:rStyle w:val="Hyperlink"/>
            <w:b/>
            <w:bCs/>
          </w:rPr>
          <w:t>facultyaffairs@illinois.edu</w:t>
        </w:r>
      </w:hyperlink>
      <w:r w:rsidR="00695AE6" w:rsidRPr="1ED0731C">
        <w:rPr>
          <w:rFonts w:ascii="Times New Roman" w:hAnsi="Times New Roman" w:cs="Times New Roman"/>
        </w:rPr>
        <w:t xml:space="preserve">. Submission of draft and final MOUs as well as addendums should be submitted to </w:t>
      </w:r>
      <w:hyperlink r:id="rId18">
        <w:r w:rsidR="00695AE6" w:rsidRPr="1ED0731C">
          <w:rPr>
            <w:rStyle w:val="Hyperlink"/>
            <w:b/>
            <w:bCs/>
          </w:rPr>
          <w:t>facultyaffairs@illinois.edu</w:t>
        </w:r>
      </w:hyperlink>
      <w:r w:rsidR="00695AE6" w:rsidRPr="1ED0731C">
        <w:rPr>
          <w:rFonts w:ascii="Times New Roman" w:hAnsi="Times New Roman" w:cs="Times New Roman"/>
        </w:rPr>
        <w:t>.</w:t>
      </w:r>
    </w:p>
    <w:p w14:paraId="182512C3" w14:textId="02D78B10" w:rsidR="00B77D81" w:rsidRPr="00817463" w:rsidRDefault="00B77D81" w:rsidP="00B77D81">
      <w:pPr>
        <w:pStyle w:val="Heading2"/>
        <w:numPr>
          <w:ilvl w:val="0"/>
          <w:numId w:val="10"/>
        </w:numPr>
        <w:spacing w:before="241" w:line="20" w:lineRule="atLeast"/>
        <w:ind w:left="360"/>
        <w:rPr>
          <w:rFonts w:ascii="Times New Roman" w:hAnsi="Times New Roman" w:cs="Times New Roman"/>
        </w:rPr>
      </w:pPr>
      <w:r>
        <w:rPr>
          <w:rFonts w:ascii="Times New Roman" w:hAnsi="Times New Roman" w:cs="Times New Roman"/>
        </w:rPr>
        <w:t>PERO EXTERNAL LETTER OPTIONS</w:t>
      </w:r>
    </w:p>
    <w:p w14:paraId="7AA66F5B" w14:textId="41685F70" w:rsidR="00DB6E85" w:rsidRPr="00817463" w:rsidRDefault="00DB6E85" w:rsidP="00DF28F4">
      <w:pPr>
        <w:pStyle w:val="BodyText"/>
        <w:ind w:left="360"/>
        <w:rPr>
          <w:rFonts w:ascii="Times New Roman" w:hAnsi="Times New Roman" w:cs="Times New Roman"/>
        </w:rPr>
      </w:pPr>
      <w:r w:rsidRPr="6898EBB5">
        <w:rPr>
          <w:rFonts w:ascii="Times New Roman" w:hAnsi="Times New Roman" w:cs="Times New Roman"/>
        </w:rPr>
        <w:t xml:space="preserve">For faculty </w:t>
      </w:r>
      <w:r w:rsidR="00FD5417" w:rsidRPr="6898EBB5">
        <w:rPr>
          <w:rFonts w:ascii="Times New Roman" w:hAnsi="Times New Roman" w:cs="Times New Roman"/>
        </w:rPr>
        <w:t>taking</w:t>
      </w:r>
      <w:r w:rsidRPr="6898EBB5">
        <w:rPr>
          <w:rFonts w:ascii="Times New Roman" w:hAnsi="Times New Roman" w:cs="Times New Roman"/>
        </w:rPr>
        <w:t xml:space="preserve"> PERO, two of the five required letters from external evaluators must be from experts </w:t>
      </w:r>
      <w:r w:rsidRPr="6898EBB5">
        <w:rPr>
          <w:rFonts w:ascii="Times New Roman" w:hAnsi="Times New Roman" w:cs="Times New Roman"/>
          <w:b/>
          <w:bCs/>
          <w:i/>
          <w:iCs/>
        </w:rPr>
        <w:t xml:space="preserve">outside </w:t>
      </w:r>
      <w:r w:rsidRPr="6898EBB5">
        <w:rPr>
          <w:rFonts w:ascii="Times New Roman" w:hAnsi="Times New Roman" w:cs="Times New Roman"/>
        </w:rPr>
        <w:t xml:space="preserve">academia who can objectively evaluate the societal impact of the candidate’s publicly engaged research (see section II.C.10 of </w:t>
      </w:r>
      <w:hyperlink r:id="rId19">
        <w:r w:rsidR="00E2646A" w:rsidRPr="6898EBB5">
          <w:rPr>
            <w:rStyle w:val="Hyperlink"/>
            <w:rFonts w:ascii="Times New Roman" w:hAnsi="Times New Roman" w:cs="Times New Roman"/>
            <w:b/>
            <w:bCs/>
          </w:rPr>
          <w:t>Provost Communication 9</w:t>
        </w:r>
      </w:hyperlink>
      <w:r w:rsidR="00E2646A" w:rsidRPr="6898EBB5">
        <w:rPr>
          <w:rFonts w:ascii="Times New Roman" w:hAnsi="Times New Roman" w:cs="Times New Roman"/>
        </w:rPr>
        <w:t>)</w:t>
      </w:r>
      <w:r w:rsidRPr="6898EBB5">
        <w:rPr>
          <w:rFonts w:ascii="Times New Roman" w:hAnsi="Times New Roman" w:cs="Times New Roman"/>
        </w:rPr>
        <w:t xml:space="preserve">; the remaining three letters must be from external evaluators at academic institutions. </w:t>
      </w:r>
      <w:r w:rsidR="28FB5AA2" w:rsidRPr="6898EBB5">
        <w:rPr>
          <w:rFonts w:ascii="Times New Roman" w:hAnsi="Times New Roman" w:cs="Times New Roman"/>
        </w:rPr>
        <w:t xml:space="preserve">The candidate should </w:t>
      </w:r>
      <w:r w:rsidR="28FB5AA2" w:rsidRPr="6898EBB5">
        <w:rPr>
          <w:rFonts w:ascii="Times New Roman" w:hAnsi="Times New Roman" w:cs="Times New Roman"/>
          <w:b/>
          <w:bCs/>
          <w:i/>
          <w:iCs/>
        </w:rPr>
        <w:t>collaborate</w:t>
      </w:r>
      <w:r w:rsidR="28FB5AA2" w:rsidRPr="6898EBB5">
        <w:rPr>
          <w:rFonts w:ascii="Times New Roman" w:hAnsi="Times New Roman" w:cs="Times New Roman"/>
        </w:rPr>
        <w:t xml:space="preserve"> with their EO (or </w:t>
      </w:r>
      <w:bookmarkStart w:id="8" w:name="_Int_KH5QPdvz"/>
      <w:r w:rsidR="28FB5AA2" w:rsidRPr="6898EBB5">
        <w:rPr>
          <w:rFonts w:ascii="Times New Roman" w:hAnsi="Times New Roman" w:cs="Times New Roman"/>
        </w:rPr>
        <w:t>designee</w:t>
      </w:r>
      <w:bookmarkEnd w:id="8"/>
      <w:r w:rsidR="28FB5AA2" w:rsidRPr="6898EBB5">
        <w:rPr>
          <w:rFonts w:ascii="Times New Roman" w:hAnsi="Times New Roman" w:cs="Times New Roman"/>
        </w:rPr>
        <w:t>) in deciding what types of experts outside academia have the relevant knowledge to evaluate the societal impact of their research.</w:t>
      </w:r>
      <w:r w:rsidRPr="6898EBB5">
        <w:rPr>
          <w:rFonts w:ascii="Times New Roman" w:hAnsi="Times New Roman" w:cs="Times New Roman"/>
        </w:rPr>
        <w:t xml:space="preserve"> It may also be useful to consult with </w:t>
      </w:r>
      <w:r w:rsidR="00DC270A" w:rsidRPr="6898EBB5">
        <w:rPr>
          <w:rFonts w:ascii="Times New Roman" w:hAnsi="Times New Roman" w:cs="Times New Roman"/>
        </w:rPr>
        <w:t xml:space="preserve">the </w:t>
      </w:r>
      <w:r w:rsidR="209CB2FB" w:rsidRPr="6898EBB5">
        <w:rPr>
          <w:rFonts w:ascii="Times New Roman" w:hAnsi="Times New Roman" w:cs="Times New Roman"/>
        </w:rPr>
        <w:t>PERO Advisory Committee</w:t>
      </w:r>
      <w:r w:rsidRPr="6898EBB5">
        <w:rPr>
          <w:rFonts w:ascii="Times New Roman" w:hAnsi="Times New Roman" w:cs="Times New Roman"/>
        </w:rPr>
        <w:t>.</w:t>
      </w:r>
    </w:p>
    <w:p w14:paraId="1F41B97A" w14:textId="77777777" w:rsidR="00817463" w:rsidRPr="00817463" w:rsidRDefault="00817463" w:rsidP="00817463">
      <w:pPr>
        <w:pStyle w:val="BodyText"/>
        <w:ind w:left="360"/>
        <w:rPr>
          <w:rFonts w:ascii="Times New Roman" w:hAnsi="Times New Roman" w:cs="Times New Roman"/>
        </w:rPr>
      </w:pPr>
    </w:p>
    <w:p w14:paraId="191A0227" w14:textId="20077E47" w:rsidR="00DB6E85" w:rsidRPr="00AB3A53" w:rsidRDefault="00DB6E85" w:rsidP="00817463">
      <w:pPr>
        <w:pStyle w:val="BodyText"/>
        <w:ind w:left="360"/>
        <w:rPr>
          <w:rFonts w:ascii="Times New Roman" w:hAnsi="Times New Roman" w:cs="Times New Roman"/>
        </w:rPr>
      </w:pPr>
      <w:bookmarkStart w:id="9" w:name="_Int_pTN2VTVX"/>
      <w:r w:rsidRPr="1ED0731C">
        <w:rPr>
          <w:rFonts w:ascii="Times New Roman" w:hAnsi="Times New Roman" w:cs="Times New Roman"/>
        </w:rPr>
        <w:t>External evaluators outside academia can include, but are not limited to, someone in another community who holds a parallel position to a community partner, a leading public figure, and</w:t>
      </w:r>
      <w:r w:rsidR="00FD5417" w:rsidRPr="1ED0731C">
        <w:rPr>
          <w:rFonts w:ascii="Times New Roman" w:hAnsi="Times New Roman" w:cs="Times New Roman"/>
        </w:rPr>
        <w:t>/or</w:t>
      </w:r>
      <w:r w:rsidRPr="1ED0731C">
        <w:rPr>
          <w:rFonts w:ascii="Times New Roman" w:hAnsi="Times New Roman" w:cs="Times New Roman"/>
        </w:rPr>
        <w:t xml:space="preserve"> an expert in industry or government.</w:t>
      </w:r>
      <w:bookmarkEnd w:id="9"/>
      <w:r w:rsidRPr="1ED0731C">
        <w:rPr>
          <w:rFonts w:ascii="Times New Roman" w:hAnsi="Times New Roman" w:cs="Times New Roman"/>
        </w:rPr>
        <w:t xml:space="preserve"> Regardless of the letter writer’s position, letters from external evaluators outside academia must be appropriate in that they are from individuals who are (1) </w:t>
      </w:r>
      <w:r w:rsidRPr="1ED0731C">
        <w:rPr>
          <w:rFonts w:ascii="Times New Roman" w:hAnsi="Times New Roman" w:cs="Times New Roman"/>
          <w:b/>
          <w:bCs/>
          <w:i/>
          <w:iCs/>
        </w:rPr>
        <w:t xml:space="preserve">highly qualified </w:t>
      </w:r>
      <w:r w:rsidRPr="1ED0731C">
        <w:rPr>
          <w:rFonts w:ascii="Times New Roman" w:hAnsi="Times New Roman" w:cs="Times New Roman"/>
        </w:rPr>
        <w:t xml:space="preserve">in terms of their expertise and/or experience and (2) </w:t>
      </w:r>
      <w:r w:rsidRPr="1ED0731C">
        <w:rPr>
          <w:rFonts w:ascii="Times New Roman" w:hAnsi="Times New Roman" w:cs="Times New Roman"/>
          <w:b/>
          <w:bCs/>
          <w:i/>
          <w:iCs/>
        </w:rPr>
        <w:t xml:space="preserve">objective </w:t>
      </w:r>
      <w:r w:rsidRPr="1ED0731C">
        <w:rPr>
          <w:rFonts w:ascii="Times New Roman" w:hAnsi="Times New Roman" w:cs="Times New Roman"/>
        </w:rPr>
        <w:t xml:space="preserve">in that they do not directly benefit from the candidate’s promotion and tenure (see section II.C.10 of </w:t>
      </w:r>
      <w:hyperlink r:id="rId20">
        <w:r w:rsidR="00E2646A" w:rsidRPr="1ED0731C">
          <w:rPr>
            <w:rStyle w:val="Hyperlink"/>
            <w:rFonts w:ascii="Times New Roman" w:hAnsi="Times New Roman" w:cs="Times New Roman"/>
            <w:b/>
            <w:bCs/>
          </w:rPr>
          <w:t>Provost Communication 9</w:t>
        </w:r>
      </w:hyperlink>
      <w:r w:rsidR="00E2646A" w:rsidRPr="1ED0731C">
        <w:rPr>
          <w:rFonts w:ascii="Times New Roman" w:hAnsi="Times New Roman" w:cs="Times New Roman"/>
        </w:rPr>
        <w:t>)</w:t>
      </w:r>
      <w:r w:rsidRPr="1ED0731C">
        <w:rPr>
          <w:rFonts w:ascii="Times New Roman" w:hAnsi="Times New Roman" w:cs="Times New Roman"/>
        </w:rPr>
        <w:t>.</w:t>
      </w:r>
    </w:p>
    <w:p w14:paraId="070AF61C" w14:textId="0F18CEB0" w:rsidR="00AA5FB6" w:rsidRDefault="00AA5FB6" w:rsidP="00184C55">
      <w:pPr>
        <w:pStyle w:val="BodyText"/>
        <w:rPr>
          <w:rFonts w:ascii="Times New Roman" w:hAnsi="Times New Roman" w:cs="Times New Roman"/>
        </w:rPr>
      </w:pPr>
    </w:p>
    <w:p w14:paraId="77546DE1" w14:textId="79016305" w:rsidR="009E45DD" w:rsidRDefault="009E45DD" w:rsidP="1ED0731C">
      <w:pPr>
        <w:pStyle w:val="BodyText"/>
        <w:spacing w:line="259" w:lineRule="auto"/>
        <w:ind w:left="360"/>
        <w:rPr>
          <w:rFonts w:ascii="Times New Roman" w:hAnsi="Times New Roman" w:cs="Times New Roman"/>
        </w:rPr>
      </w:pPr>
      <w:r w:rsidRPr="1ED0731C">
        <w:rPr>
          <w:rFonts w:ascii="Times New Roman" w:hAnsi="Times New Roman" w:cs="Times New Roman"/>
          <w:b/>
          <w:bCs/>
        </w:rPr>
        <w:t>In</w:t>
      </w:r>
      <w:r w:rsidR="00DC270A" w:rsidRPr="1ED0731C">
        <w:rPr>
          <w:rFonts w:ascii="Times New Roman" w:hAnsi="Times New Roman" w:cs="Times New Roman"/>
          <w:b/>
          <w:bCs/>
        </w:rPr>
        <w:t>structions for candidate</w:t>
      </w:r>
      <w:r w:rsidR="00DC270A" w:rsidRPr="1ED0731C">
        <w:rPr>
          <w:rFonts w:ascii="Times New Roman" w:hAnsi="Times New Roman" w:cs="Times New Roman"/>
        </w:rPr>
        <w:t>: In</w:t>
      </w:r>
      <w:r w:rsidRPr="1ED0731C">
        <w:rPr>
          <w:rFonts w:ascii="Times New Roman" w:hAnsi="Times New Roman" w:cs="Times New Roman"/>
        </w:rPr>
        <w:t xml:space="preserve"> the</w:t>
      </w:r>
      <w:r w:rsidR="00AA5FB6" w:rsidRPr="1ED0731C">
        <w:rPr>
          <w:rFonts w:ascii="Times New Roman" w:hAnsi="Times New Roman" w:cs="Times New Roman"/>
        </w:rPr>
        <w:t xml:space="preserve"> following</w:t>
      </w:r>
      <w:r w:rsidRPr="1ED0731C">
        <w:rPr>
          <w:rFonts w:ascii="Times New Roman" w:hAnsi="Times New Roman" w:cs="Times New Roman"/>
        </w:rPr>
        <w:t xml:space="preserve"> table, provide the types of evaluators outside academia appropriate to </w:t>
      </w:r>
      <w:r w:rsidR="2FB26D1A" w:rsidRPr="1ED0731C">
        <w:rPr>
          <w:rFonts w:ascii="Times New Roman" w:hAnsi="Times New Roman" w:cs="Times New Roman"/>
        </w:rPr>
        <w:t>speak to</w:t>
      </w:r>
      <w:r w:rsidRPr="1ED0731C">
        <w:rPr>
          <w:rFonts w:ascii="Times New Roman" w:hAnsi="Times New Roman" w:cs="Times New Roman"/>
        </w:rPr>
        <w:t xml:space="preserve"> the societal impact of </w:t>
      </w:r>
      <w:r w:rsidR="00DC270A" w:rsidRPr="1ED0731C">
        <w:rPr>
          <w:rFonts w:ascii="Times New Roman" w:hAnsi="Times New Roman" w:cs="Times New Roman"/>
        </w:rPr>
        <w:t>your</w:t>
      </w:r>
      <w:r w:rsidRPr="1ED0731C">
        <w:rPr>
          <w:rFonts w:ascii="Times New Roman" w:hAnsi="Times New Roman" w:cs="Times New Roman"/>
        </w:rPr>
        <w:t xml:space="preserve"> research. Do not provide names, but rather the type of positions experts would hold (e.g., legislator with documented interest in the area and/or director of relevant organizations).</w:t>
      </w:r>
      <w:r w:rsidR="00AA5FB6" w:rsidRPr="1ED0731C">
        <w:rPr>
          <w:rFonts w:ascii="Times New Roman" w:hAnsi="Times New Roman" w:cs="Times New Roman"/>
          <w:b/>
          <w:bCs/>
          <w:color w:val="FF0000"/>
        </w:rPr>
        <w:t xml:space="preserve"> </w:t>
      </w:r>
    </w:p>
    <w:p w14:paraId="6F735283" w14:textId="77777777" w:rsidR="00817463" w:rsidRDefault="00817463" w:rsidP="009E45DD">
      <w:pPr>
        <w:pStyle w:val="BodyText"/>
        <w:ind w:left="360"/>
        <w:rPr>
          <w:rFonts w:ascii="Times New Roman" w:hAnsi="Times New Roman" w:cs="Times New Roman"/>
        </w:rPr>
      </w:pPr>
    </w:p>
    <w:tbl>
      <w:tblPr>
        <w:tblStyle w:val="TableGrid"/>
        <w:tblW w:w="9360" w:type="dxa"/>
        <w:tblInd w:w="355" w:type="dxa"/>
        <w:tblLook w:val="04A0" w:firstRow="1" w:lastRow="0" w:firstColumn="1" w:lastColumn="0" w:noHBand="0" w:noVBand="1"/>
      </w:tblPr>
      <w:tblGrid>
        <w:gridCol w:w="3780"/>
        <w:gridCol w:w="5580"/>
      </w:tblGrid>
      <w:tr w:rsidR="00817463" w:rsidRPr="00817463" w14:paraId="24A46195" w14:textId="77777777" w:rsidTr="1ED0731C">
        <w:trPr>
          <w:trHeight w:val="376"/>
        </w:trPr>
        <w:tc>
          <w:tcPr>
            <w:tcW w:w="3780" w:type="dxa"/>
          </w:tcPr>
          <w:p w14:paraId="0B39CDE6" w14:textId="3ABD081A" w:rsidR="00817463" w:rsidRPr="00AA5FB6" w:rsidRDefault="0495D776" w:rsidP="1ED0731C">
            <w:pPr>
              <w:pStyle w:val="BodyText"/>
              <w:spacing w:before="20"/>
              <w:jc w:val="center"/>
              <w:rPr>
                <w:rFonts w:ascii="Times New Roman" w:hAnsi="Times New Roman" w:cs="Times New Roman"/>
                <w:b/>
                <w:bCs/>
              </w:rPr>
            </w:pPr>
            <w:r w:rsidRPr="1ED0731C">
              <w:rPr>
                <w:rFonts w:ascii="Times New Roman" w:hAnsi="Times New Roman" w:cs="Times New Roman"/>
                <w:b/>
                <w:bCs/>
              </w:rPr>
              <w:t>TYPE OF EVALUATOR</w:t>
            </w:r>
          </w:p>
          <w:p w14:paraId="186DB147" w14:textId="7D8FF9A4" w:rsidR="00817463" w:rsidRPr="00AA5FB6" w:rsidRDefault="2AC771E3" w:rsidP="1ED0731C">
            <w:pPr>
              <w:pStyle w:val="BodyText"/>
              <w:spacing w:before="20"/>
              <w:jc w:val="center"/>
              <w:rPr>
                <w:rFonts w:ascii="Times New Roman" w:hAnsi="Times New Roman" w:cs="Times New Roman"/>
                <w:i/>
                <w:iCs/>
                <w:sz w:val="16"/>
                <w:szCs w:val="16"/>
              </w:rPr>
            </w:pPr>
            <w:r w:rsidRPr="1ED0731C">
              <w:rPr>
                <w:rFonts w:ascii="Times New Roman" w:hAnsi="Times New Roman" w:cs="Times New Roman"/>
                <w:sz w:val="20"/>
                <w:szCs w:val="20"/>
              </w:rPr>
              <w:t>(25-word limit per cell)</w:t>
            </w:r>
          </w:p>
        </w:tc>
        <w:tc>
          <w:tcPr>
            <w:tcW w:w="5580" w:type="dxa"/>
          </w:tcPr>
          <w:p w14:paraId="2E791BCF" w14:textId="6FA68EB1" w:rsidR="00817463" w:rsidRPr="00AA5FB6" w:rsidRDefault="0495D776" w:rsidP="1ED0731C">
            <w:pPr>
              <w:pStyle w:val="BodyText"/>
              <w:jc w:val="center"/>
              <w:rPr>
                <w:rFonts w:ascii="Times New Roman" w:hAnsi="Times New Roman" w:cs="Times New Roman"/>
                <w:b/>
                <w:bCs/>
              </w:rPr>
            </w:pPr>
            <w:r w:rsidRPr="1ED0731C">
              <w:rPr>
                <w:rFonts w:ascii="Times New Roman" w:hAnsi="Times New Roman" w:cs="Times New Roman"/>
                <w:b/>
                <w:bCs/>
              </w:rPr>
              <w:t>RATIONALE FOR TYPE OF EVALUATOR</w:t>
            </w:r>
          </w:p>
          <w:p w14:paraId="4336B401" w14:textId="4C76D9C9" w:rsidR="00817463" w:rsidRPr="00AA5FB6" w:rsidRDefault="4E7190EA" w:rsidP="1ED0731C">
            <w:pPr>
              <w:pStyle w:val="BodyText"/>
              <w:jc w:val="center"/>
              <w:rPr>
                <w:rFonts w:ascii="Times New Roman" w:hAnsi="Times New Roman" w:cs="Times New Roman"/>
                <w:i/>
                <w:iCs/>
                <w:sz w:val="16"/>
                <w:szCs w:val="16"/>
              </w:rPr>
            </w:pPr>
            <w:r w:rsidRPr="1ED0731C">
              <w:rPr>
                <w:rFonts w:ascii="Times New Roman" w:hAnsi="Times New Roman" w:cs="Times New Roman"/>
                <w:sz w:val="20"/>
                <w:szCs w:val="20"/>
              </w:rPr>
              <w:t>(75-word limit per cell)</w:t>
            </w:r>
          </w:p>
        </w:tc>
      </w:tr>
      <w:tr w:rsidR="00817463" w:rsidRPr="00817463" w14:paraId="0F18D986" w14:textId="77777777" w:rsidTr="1ED0731C">
        <w:trPr>
          <w:trHeight w:val="478"/>
        </w:trPr>
        <w:tc>
          <w:tcPr>
            <w:tcW w:w="3780" w:type="dxa"/>
          </w:tcPr>
          <w:p w14:paraId="51405517" w14:textId="696DD342" w:rsidR="00817463" w:rsidRPr="00E36DAB" w:rsidRDefault="00817463" w:rsidP="00070676">
            <w:pPr>
              <w:pStyle w:val="BodyText"/>
              <w:spacing w:before="100" w:line="288" w:lineRule="auto"/>
              <w:rPr>
                <w:rFonts w:ascii="Times New Roman" w:hAnsi="Times New Roman" w:cs="Times New Roman"/>
                <w:i/>
                <w:iCs/>
              </w:rPr>
            </w:pPr>
          </w:p>
        </w:tc>
        <w:tc>
          <w:tcPr>
            <w:tcW w:w="5580" w:type="dxa"/>
          </w:tcPr>
          <w:p w14:paraId="43ED672E" w14:textId="77777777" w:rsidR="00817463" w:rsidRDefault="00817463" w:rsidP="00070676">
            <w:pPr>
              <w:pStyle w:val="BodyText"/>
              <w:spacing w:before="100" w:line="288" w:lineRule="auto"/>
              <w:rPr>
                <w:rFonts w:ascii="Times New Roman" w:hAnsi="Times New Roman" w:cs="Times New Roman"/>
                <w:i/>
                <w:iCs/>
              </w:rPr>
            </w:pPr>
          </w:p>
          <w:p w14:paraId="2C0D2388" w14:textId="354E6D95" w:rsidR="009B6079" w:rsidRPr="00E36DAB" w:rsidRDefault="009B6079" w:rsidP="00070676">
            <w:pPr>
              <w:pStyle w:val="BodyText"/>
              <w:spacing w:before="100" w:line="288" w:lineRule="auto"/>
              <w:rPr>
                <w:rFonts w:ascii="Times New Roman" w:hAnsi="Times New Roman" w:cs="Times New Roman"/>
                <w:i/>
                <w:iCs/>
              </w:rPr>
            </w:pPr>
          </w:p>
        </w:tc>
      </w:tr>
      <w:tr w:rsidR="00817463" w:rsidRPr="00817463" w14:paraId="7C78CBEA" w14:textId="77777777" w:rsidTr="1ED0731C">
        <w:trPr>
          <w:trHeight w:val="492"/>
        </w:trPr>
        <w:tc>
          <w:tcPr>
            <w:tcW w:w="3780" w:type="dxa"/>
          </w:tcPr>
          <w:p w14:paraId="475D973C" w14:textId="76C35A8B" w:rsidR="00817463" w:rsidRPr="00E36DAB" w:rsidRDefault="00817463" w:rsidP="00070676">
            <w:pPr>
              <w:pStyle w:val="BodyText"/>
              <w:spacing w:before="100" w:line="288" w:lineRule="auto"/>
              <w:rPr>
                <w:rFonts w:ascii="Times New Roman" w:hAnsi="Times New Roman" w:cs="Times New Roman"/>
                <w:i/>
                <w:iCs/>
              </w:rPr>
            </w:pPr>
          </w:p>
        </w:tc>
        <w:tc>
          <w:tcPr>
            <w:tcW w:w="5580" w:type="dxa"/>
          </w:tcPr>
          <w:p w14:paraId="57A555AF" w14:textId="77777777" w:rsidR="009B6079" w:rsidRDefault="009B6079" w:rsidP="00070676">
            <w:pPr>
              <w:pStyle w:val="BodyText"/>
              <w:spacing w:before="100" w:line="288" w:lineRule="auto"/>
              <w:rPr>
                <w:rFonts w:ascii="Times New Roman" w:hAnsi="Times New Roman" w:cs="Times New Roman"/>
                <w:i/>
                <w:iCs/>
              </w:rPr>
            </w:pPr>
          </w:p>
          <w:p w14:paraId="6C7FC36B" w14:textId="3F7582BA" w:rsidR="009B6079" w:rsidRPr="00E36DAB" w:rsidRDefault="009B6079" w:rsidP="00070676">
            <w:pPr>
              <w:pStyle w:val="BodyText"/>
              <w:spacing w:before="100" w:line="288" w:lineRule="auto"/>
              <w:rPr>
                <w:rFonts w:ascii="Times New Roman" w:hAnsi="Times New Roman" w:cs="Times New Roman"/>
                <w:i/>
                <w:iCs/>
              </w:rPr>
            </w:pPr>
          </w:p>
        </w:tc>
      </w:tr>
      <w:tr w:rsidR="00817463" w:rsidRPr="00817463" w14:paraId="2CA0E115" w14:textId="77777777" w:rsidTr="1ED0731C">
        <w:trPr>
          <w:trHeight w:val="492"/>
        </w:trPr>
        <w:tc>
          <w:tcPr>
            <w:tcW w:w="3780" w:type="dxa"/>
          </w:tcPr>
          <w:p w14:paraId="4133CD83" w14:textId="7CD4F16A" w:rsidR="00817463" w:rsidRPr="00E36DAB" w:rsidRDefault="00817463" w:rsidP="00070676">
            <w:pPr>
              <w:pStyle w:val="BodyText"/>
              <w:spacing w:before="100" w:line="288" w:lineRule="auto"/>
              <w:rPr>
                <w:rFonts w:ascii="Times New Roman" w:hAnsi="Times New Roman" w:cs="Times New Roman"/>
                <w:i/>
                <w:iCs/>
              </w:rPr>
            </w:pPr>
          </w:p>
        </w:tc>
        <w:tc>
          <w:tcPr>
            <w:tcW w:w="5580" w:type="dxa"/>
          </w:tcPr>
          <w:p w14:paraId="12AA3F4A" w14:textId="77777777" w:rsidR="009B6079" w:rsidRDefault="009B6079" w:rsidP="00070676">
            <w:pPr>
              <w:pStyle w:val="BodyText"/>
              <w:spacing w:before="100" w:line="288" w:lineRule="auto"/>
              <w:rPr>
                <w:rFonts w:ascii="Times New Roman" w:hAnsi="Times New Roman" w:cs="Times New Roman"/>
                <w:i/>
                <w:iCs/>
              </w:rPr>
            </w:pPr>
          </w:p>
          <w:p w14:paraId="7B5FFE04" w14:textId="103E5D5B" w:rsidR="009B6079" w:rsidRPr="00E36DAB" w:rsidRDefault="009B6079" w:rsidP="00070676">
            <w:pPr>
              <w:pStyle w:val="BodyText"/>
              <w:spacing w:before="100" w:line="288" w:lineRule="auto"/>
              <w:rPr>
                <w:rFonts w:ascii="Times New Roman" w:hAnsi="Times New Roman" w:cs="Times New Roman"/>
                <w:i/>
                <w:iCs/>
              </w:rPr>
            </w:pPr>
          </w:p>
        </w:tc>
      </w:tr>
    </w:tbl>
    <w:p w14:paraId="652B4AE8" w14:textId="77777777" w:rsidR="00184C55" w:rsidRDefault="00184C55" w:rsidP="00184C55">
      <w:pPr>
        <w:pStyle w:val="BodyText"/>
        <w:ind w:left="360"/>
        <w:rPr>
          <w:rFonts w:ascii="Times New Roman" w:hAnsi="Times New Roman" w:cs="Times New Roman"/>
        </w:rPr>
      </w:pPr>
    </w:p>
    <w:p w14:paraId="468BBF59" w14:textId="7941756D" w:rsidR="00184C55" w:rsidRDefault="00184C55" w:rsidP="00434B3A">
      <w:pPr>
        <w:pStyle w:val="BodyText"/>
        <w:ind w:left="360"/>
        <w:rPr>
          <w:rFonts w:ascii="Times New Roman" w:hAnsi="Times New Roman" w:cs="Times New Roman"/>
        </w:rPr>
      </w:pPr>
      <w:r w:rsidRPr="1ED0731C">
        <w:rPr>
          <w:rFonts w:ascii="Times New Roman" w:hAnsi="Times New Roman" w:cs="Times New Roman"/>
        </w:rPr>
        <w:t>In submitting their list of external evaluators</w:t>
      </w:r>
      <w:r w:rsidR="00FD5417" w:rsidRPr="1ED0731C">
        <w:rPr>
          <w:rFonts w:ascii="Times New Roman" w:hAnsi="Times New Roman" w:cs="Times New Roman"/>
        </w:rPr>
        <w:t xml:space="preserve"> to the promotion and tenure committee</w:t>
      </w:r>
      <w:r w:rsidRPr="1ED0731C">
        <w:rPr>
          <w:rFonts w:ascii="Times New Roman" w:hAnsi="Times New Roman" w:cs="Times New Roman"/>
        </w:rPr>
        <w:t xml:space="preserve">, the candidate should include not only evaluators at academic institutions, but also evaluators outside academia, with enough names to guarantee some degree of anonymity to each type of evaluator. </w:t>
      </w:r>
      <w:r w:rsidR="00434B3A" w:rsidRPr="1ED0731C">
        <w:rPr>
          <w:rFonts w:ascii="Times New Roman" w:hAnsi="Times New Roman" w:cs="Times New Roman"/>
        </w:rPr>
        <w:t xml:space="preserve">Evaluators in the two categories may come from either the candidate’s list or the unit’s list. </w:t>
      </w:r>
      <w:bookmarkStart w:id="10" w:name="_Int_AkHuiG9L"/>
      <w:r w:rsidR="00434B3A" w:rsidRPr="1ED0731C">
        <w:rPr>
          <w:rFonts w:ascii="Times New Roman" w:hAnsi="Times New Roman" w:cs="Times New Roman"/>
        </w:rPr>
        <w:t>A</w:t>
      </w:r>
      <w:r w:rsidRPr="1ED0731C">
        <w:rPr>
          <w:rFonts w:ascii="Times New Roman" w:hAnsi="Times New Roman" w:cs="Times New Roman"/>
        </w:rPr>
        <w:t xml:space="preserve">s is the case for all candidates, </w:t>
      </w:r>
      <w:r w:rsidR="00434B3A" w:rsidRPr="1ED0731C">
        <w:rPr>
          <w:rFonts w:ascii="Times New Roman" w:hAnsi="Times New Roman" w:cs="Times New Roman"/>
        </w:rPr>
        <w:t xml:space="preserve">however, </w:t>
      </w:r>
      <w:r w:rsidRPr="1ED0731C">
        <w:rPr>
          <w:rFonts w:ascii="Times New Roman" w:hAnsi="Times New Roman" w:cs="Times New Roman"/>
        </w:rPr>
        <w:t>the majority of the five letters from external evaluators, regardless of whether they are from within or outside academia, must come from the unit’s list.</w:t>
      </w:r>
      <w:bookmarkEnd w:id="10"/>
      <w:r w:rsidRPr="1ED0731C">
        <w:rPr>
          <w:rFonts w:ascii="Times New Roman" w:hAnsi="Times New Roman" w:cs="Times New Roman"/>
        </w:rPr>
        <w:t xml:space="preserve"> </w:t>
      </w:r>
      <w:r w:rsidRPr="1ED0731C">
        <w:rPr>
          <w:rFonts w:ascii="Times New Roman" w:hAnsi="Times New Roman" w:cs="Times New Roman"/>
          <w:b/>
          <w:bCs/>
        </w:rPr>
        <w:t>In sum, for PERO candidates, there must be at least three external evaluators at academic institutions along with the two from outside academia</w:t>
      </w:r>
      <w:r w:rsidRPr="1ED0731C">
        <w:rPr>
          <w:rFonts w:ascii="Times New Roman" w:hAnsi="Times New Roman" w:cs="Times New Roman"/>
        </w:rPr>
        <w:t xml:space="preserve">. </w:t>
      </w:r>
    </w:p>
    <w:p w14:paraId="4FF156CB" w14:textId="7B8E5E7E" w:rsidR="00B77D81" w:rsidRPr="00817463" w:rsidRDefault="00B77D81" w:rsidP="00B77D81">
      <w:pPr>
        <w:pStyle w:val="Heading2"/>
        <w:numPr>
          <w:ilvl w:val="0"/>
          <w:numId w:val="10"/>
        </w:numPr>
        <w:spacing w:before="241" w:line="20" w:lineRule="atLeast"/>
        <w:ind w:left="360"/>
        <w:rPr>
          <w:rFonts w:ascii="Times New Roman" w:hAnsi="Times New Roman" w:cs="Times New Roman"/>
        </w:rPr>
      </w:pPr>
      <w:bookmarkStart w:id="11" w:name="C._PERO’s_External_Letter_Options"/>
      <w:bookmarkStart w:id="12" w:name="D._Alternative_Metrics"/>
      <w:bookmarkEnd w:id="11"/>
      <w:bookmarkEnd w:id="12"/>
      <w:r>
        <w:rPr>
          <w:rFonts w:ascii="Times New Roman" w:hAnsi="Times New Roman" w:cs="Times New Roman"/>
        </w:rPr>
        <w:t xml:space="preserve">PERO ALTERNATIVE </w:t>
      </w:r>
      <w:r>
        <w:rPr>
          <w:rFonts w:ascii="Times New Roman" w:hAnsi="Times New Roman" w:cs="Times New Roman"/>
          <w:spacing w:val="-2"/>
        </w:rPr>
        <w:t xml:space="preserve">PRODUCTS AND </w:t>
      </w:r>
      <w:r>
        <w:rPr>
          <w:rFonts w:ascii="Times New Roman" w:hAnsi="Times New Roman" w:cs="Times New Roman"/>
        </w:rPr>
        <w:t>MEANS OF EVALUATING IMPACT</w:t>
      </w:r>
    </w:p>
    <w:p w14:paraId="18A00843" w14:textId="3690AA44" w:rsidR="00210029" w:rsidRDefault="0075732A" w:rsidP="6898EBB5">
      <w:pPr>
        <w:pStyle w:val="BodyText"/>
        <w:ind w:left="360"/>
        <w:rPr>
          <w:rFonts w:ascii="Times New Roman" w:hAnsi="Times New Roman" w:cs="Times New Roman"/>
        </w:rPr>
      </w:pPr>
      <w:r w:rsidRPr="6898EBB5">
        <w:rPr>
          <w:rFonts w:ascii="Times New Roman" w:hAnsi="Times New Roman" w:cs="Times New Roman"/>
        </w:rPr>
        <w:t xml:space="preserve">Candidates selecting PERO are expected to generate scholarly and/or creative products (e.g., peer reviewed </w:t>
      </w:r>
      <w:r w:rsidR="00210029" w:rsidRPr="6898EBB5">
        <w:rPr>
          <w:rFonts w:ascii="Times New Roman" w:hAnsi="Times New Roman" w:cs="Times New Roman"/>
        </w:rPr>
        <w:t>journal articles</w:t>
      </w:r>
      <w:r w:rsidRPr="6898EBB5">
        <w:rPr>
          <w:rFonts w:ascii="Times New Roman" w:hAnsi="Times New Roman" w:cs="Times New Roman"/>
        </w:rPr>
        <w:t>, books, and/or grants) considered traditional in their discipline</w:t>
      </w:r>
      <w:r w:rsidR="005E15EF" w:rsidRPr="6898EBB5">
        <w:rPr>
          <w:rFonts w:ascii="Times New Roman" w:hAnsi="Times New Roman" w:cs="Times New Roman"/>
        </w:rPr>
        <w:t xml:space="preserve"> with traditional </w:t>
      </w:r>
      <w:r w:rsidR="004337ED" w:rsidRPr="6898EBB5">
        <w:rPr>
          <w:rFonts w:ascii="Times New Roman" w:hAnsi="Times New Roman" w:cs="Times New Roman"/>
        </w:rPr>
        <w:t xml:space="preserve">means of evaluation </w:t>
      </w:r>
      <w:r w:rsidR="00211258" w:rsidRPr="6898EBB5">
        <w:rPr>
          <w:rFonts w:ascii="Times New Roman" w:hAnsi="Times New Roman" w:cs="Times New Roman"/>
        </w:rPr>
        <w:t>(e.g., publication outlet, type of grant, and</w:t>
      </w:r>
      <w:r w:rsidR="00CD4D84" w:rsidRPr="6898EBB5">
        <w:rPr>
          <w:rFonts w:ascii="Times New Roman" w:hAnsi="Times New Roman" w:cs="Times New Roman"/>
        </w:rPr>
        <w:t>/or</w:t>
      </w:r>
      <w:r w:rsidR="00211258" w:rsidRPr="6898EBB5">
        <w:rPr>
          <w:rFonts w:ascii="Times New Roman" w:hAnsi="Times New Roman" w:cs="Times New Roman"/>
        </w:rPr>
        <w:t xml:space="preserve"> h-index)</w:t>
      </w:r>
      <w:r w:rsidRPr="6898EBB5">
        <w:rPr>
          <w:rFonts w:ascii="Times New Roman" w:hAnsi="Times New Roman" w:cs="Times New Roman"/>
        </w:rPr>
        <w:t xml:space="preserve">. However, they will also generate products whose impact may not adequately be captured by traditional </w:t>
      </w:r>
      <w:r w:rsidR="004337ED" w:rsidRPr="6898EBB5">
        <w:rPr>
          <w:rFonts w:ascii="Times New Roman" w:hAnsi="Times New Roman" w:cs="Times New Roman"/>
        </w:rPr>
        <w:t>means of evaluation</w:t>
      </w:r>
      <w:r w:rsidRPr="6898EBB5">
        <w:rPr>
          <w:rFonts w:ascii="Times New Roman" w:hAnsi="Times New Roman" w:cs="Times New Roman"/>
        </w:rPr>
        <w:t xml:space="preserve">. Thus, it may be necessary to </w:t>
      </w:r>
      <w:r w:rsidR="005E15EF" w:rsidRPr="6898EBB5">
        <w:rPr>
          <w:rFonts w:ascii="Times New Roman" w:hAnsi="Times New Roman" w:cs="Times New Roman"/>
        </w:rPr>
        <w:t>define or specify alternative</w:t>
      </w:r>
      <w:r w:rsidRPr="6898EBB5">
        <w:rPr>
          <w:rFonts w:ascii="Times New Roman" w:hAnsi="Times New Roman" w:cs="Times New Roman"/>
        </w:rPr>
        <w:t xml:space="preserve"> </w:t>
      </w:r>
      <w:r w:rsidR="00304A86" w:rsidRPr="6898EBB5">
        <w:rPr>
          <w:rFonts w:ascii="Times New Roman" w:hAnsi="Times New Roman" w:cs="Times New Roman"/>
        </w:rPr>
        <w:t xml:space="preserve">products and </w:t>
      </w:r>
      <w:r w:rsidR="004D0217" w:rsidRPr="6898EBB5">
        <w:rPr>
          <w:rFonts w:ascii="Times New Roman" w:hAnsi="Times New Roman" w:cs="Times New Roman"/>
        </w:rPr>
        <w:t>means of</w:t>
      </w:r>
      <w:r w:rsidR="005E15EF" w:rsidRPr="6898EBB5">
        <w:rPr>
          <w:rFonts w:ascii="Times New Roman" w:hAnsi="Times New Roman" w:cs="Times New Roman"/>
        </w:rPr>
        <w:t xml:space="preserve"> evaluat</w:t>
      </w:r>
      <w:r w:rsidR="004D0217" w:rsidRPr="6898EBB5">
        <w:rPr>
          <w:rFonts w:ascii="Times New Roman" w:hAnsi="Times New Roman" w:cs="Times New Roman"/>
        </w:rPr>
        <w:t>ing</w:t>
      </w:r>
      <w:r w:rsidR="005E15EF" w:rsidRPr="6898EBB5">
        <w:rPr>
          <w:rFonts w:ascii="Times New Roman" w:hAnsi="Times New Roman" w:cs="Times New Roman"/>
        </w:rPr>
        <w:t xml:space="preserve"> impact</w:t>
      </w:r>
      <w:r w:rsidRPr="6898EBB5">
        <w:rPr>
          <w:rFonts w:ascii="Times New Roman" w:hAnsi="Times New Roman" w:cs="Times New Roman"/>
        </w:rPr>
        <w:t>.</w:t>
      </w:r>
      <w:r w:rsidR="001D3EE4" w:rsidRPr="6898EBB5">
        <w:rPr>
          <w:rFonts w:ascii="Times New Roman" w:hAnsi="Times New Roman" w:cs="Times New Roman"/>
        </w:rPr>
        <w:t xml:space="preserve"> The alternative products and means of evaluating impact </w:t>
      </w:r>
      <w:r w:rsidR="006F19C5" w:rsidRPr="6898EBB5">
        <w:rPr>
          <w:rFonts w:ascii="Times New Roman" w:hAnsi="Times New Roman" w:cs="Times New Roman"/>
        </w:rPr>
        <w:t>must</w:t>
      </w:r>
      <w:r w:rsidR="001D3EE4" w:rsidRPr="6898EBB5">
        <w:rPr>
          <w:rFonts w:ascii="Times New Roman" w:hAnsi="Times New Roman" w:cs="Times New Roman"/>
        </w:rPr>
        <w:t xml:space="preserve"> be connected to the goal</w:t>
      </w:r>
      <w:r w:rsidR="006F19C5" w:rsidRPr="6898EBB5">
        <w:rPr>
          <w:rFonts w:ascii="Times New Roman" w:hAnsi="Times New Roman" w:cs="Times New Roman"/>
        </w:rPr>
        <w:t>(</w:t>
      </w:r>
      <w:r w:rsidR="001D3EE4" w:rsidRPr="6898EBB5">
        <w:rPr>
          <w:rFonts w:ascii="Times New Roman" w:hAnsi="Times New Roman" w:cs="Times New Roman"/>
        </w:rPr>
        <w:t>s</w:t>
      </w:r>
      <w:r w:rsidR="006F19C5" w:rsidRPr="6898EBB5">
        <w:rPr>
          <w:rFonts w:ascii="Times New Roman" w:hAnsi="Times New Roman" w:cs="Times New Roman"/>
        </w:rPr>
        <w:t>)</w:t>
      </w:r>
      <w:r w:rsidR="001D3EE4" w:rsidRPr="6898EBB5">
        <w:rPr>
          <w:rFonts w:ascii="Times New Roman" w:hAnsi="Times New Roman" w:cs="Times New Roman"/>
        </w:rPr>
        <w:t xml:space="preserve"> of the candidate’s research program</w:t>
      </w:r>
      <w:r w:rsidR="27FD3D6A" w:rsidRPr="6898EBB5">
        <w:rPr>
          <w:rFonts w:ascii="Times New Roman" w:hAnsi="Times New Roman" w:cs="Times New Roman"/>
        </w:rPr>
        <w:t xml:space="preserve"> and be identified in </w:t>
      </w:r>
      <w:r w:rsidR="27FD3D6A" w:rsidRPr="6898EBB5">
        <w:rPr>
          <w:rFonts w:ascii="Times New Roman" w:hAnsi="Times New Roman" w:cs="Times New Roman"/>
          <w:b/>
          <w:bCs/>
          <w:i/>
          <w:iCs/>
        </w:rPr>
        <w:t>collaboration</w:t>
      </w:r>
      <w:r w:rsidR="27FD3D6A" w:rsidRPr="6898EBB5">
        <w:rPr>
          <w:rFonts w:ascii="Times New Roman" w:hAnsi="Times New Roman" w:cs="Times New Roman"/>
        </w:rPr>
        <w:t xml:space="preserve"> with the EO</w:t>
      </w:r>
      <w:r w:rsidR="001D3EE4" w:rsidRPr="6898EBB5">
        <w:rPr>
          <w:rFonts w:ascii="Times New Roman" w:hAnsi="Times New Roman" w:cs="Times New Roman"/>
        </w:rPr>
        <w:t>.</w:t>
      </w:r>
    </w:p>
    <w:p w14:paraId="13B199E4" w14:textId="77777777" w:rsidR="004D0217" w:rsidRDefault="004D0217" w:rsidP="00210029">
      <w:pPr>
        <w:pStyle w:val="BodyText"/>
        <w:ind w:left="360"/>
        <w:rPr>
          <w:rFonts w:ascii="Times New Roman" w:hAnsi="Times New Roman" w:cs="Times New Roman"/>
        </w:rPr>
      </w:pPr>
    </w:p>
    <w:p w14:paraId="75A56325" w14:textId="60E696E2" w:rsidR="00E84480" w:rsidRDefault="002B3BAE" w:rsidP="6D8C2AA7">
      <w:pPr>
        <w:pStyle w:val="BodyText"/>
        <w:spacing w:line="20" w:lineRule="atLeast"/>
        <w:ind w:left="360"/>
        <w:rPr>
          <w:rFonts w:ascii="Times New Roman" w:hAnsi="Times New Roman" w:cs="Times New Roman"/>
        </w:rPr>
      </w:pPr>
      <w:r w:rsidRPr="6D8C2AA7">
        <w:rPr>
          <w:rFonts w:ascii="Times New Roman" w:hAnsi="Times New Roman" w:cs="Times New Roman"/>
        </w:rPr>
        <w:t>Given</w:t>
      </w:r>
      <w:r w:rsidRPr="6D8C2AA7">
        <w:rPr>
          <w:rFonts w:ascii="Times New Roman" w:hAnsi="Times New Roman" w:cs="Times New Roman"/>
          <w:spacing w:val="-5"/>
        </w:rPr>
        <w:t xml:space="preserve"> </w:t>
      </w:r>
      <w:r w:rsidRPr="6D8C2AA7">
        <w:rPr>
          <w:rFonts w:ascii="Times New Roman" w:hAnsi="Times New Roman" w:cs="Times New Roman"/>
        </w:rPr>
        <w:t>that</w:t>
      </w:r>
      <w:r w:rsidRPr="6D8C2AA7">
        <w:rPr>
          <w:rFonts w:ascii="Times New Roman" w:hAnsi="Times New Roman" w:cs="Times New Roman"/>
          <w:spacing w:val="-3"/>
        </w:rPr>
        <w:t xml:space="preserve"> </w:t>
      </w:r>
      <w:r w:rsidRPr="6D8C2AA7">
        <w:rPr>
          <w:rFonts w:ascii="Times New Roman" w:hAnsi="Times New Roman" w:cs="Times New Roman"/>
        </w:rPr>
        <w:t>the</w:t>
      </w:r>
      <w:r w:rsidRPr="6D8C2AA7">
        <w:rPr>
          <w:rFonts w:ascii="Times New Roman" w:hAnsi="Times New Roman" w:cs="Times New Roman"/>
          <w:spacing w:val="-3"/>
        </w:rPr>
        <w:t xml:space="preserve"> </w:t>
      </w:r>
      <w:r w:rsidR="004D0217" w:rsidRPr="6D8C2AA7">
        <w:rPr>
          <w:rFonts w:ascii="Times New Roman" w:hAnsi="Times New Roman" w:cs="Times New Roman"/>
        </w:rPr>
        <w:t>means</w:t>
      </w:r>
      <w:r w:rsidR="004D0217" w:rsidRPr="6D8C2AA7">
        <w:rPr>
          <w:rFonts w:ascii="Times New Roman" w:hAnsi="Times New Roman" w:cs="Times New Roman"/>
          <w:spacing w:val="-2"/>
        </w:rPr>
        <w:t xml:space="preserve"> </w:t>
      </w:r>
      <w:r w:rsidRPr="6D8C2AA7">
        <w:rPr>
          <w:rFonts w:ascii="Times New Roman" w:hAnsi="Times New Roman" w:cs="Times New Roman"/>
        </w:rPr>
        <w:t>for evaluating publicly engaged research are likely to evolve over time, addendums may be added to this MOU to reflect modifications to the</w:t>
      </w:r>
      <w:r w:rsidR="00E84480" w:rsidRPr="6D8C2AA7">
        <w:rPr>
          <w:rFonts w:ascii="Times New Roman" w:hAnsi="Times New Roman" w:cs="Times New Roman"/>
        </w:rPr>
        <w:t xml:space="preserve"> alternative products and means of</w:t>
      </w:r>
      <w:r w:rsidRPr="6D8C2AA7">
        <w:rPr>
          <w:rFonts w:ascii="Times New Roman" w:hAnsi="Times New Roman" w:cs="Times New Roman"/>
        </w:rPr>
        <w:t xml:space="preserve"> </w:t>
      </w:r>
      <w:r w:rsidR="004D0217" w:rsidRPr="6D8C2AA7">
        <w:rPr>
          <w:rFonts w:ascii="Times New Roman" w:hAnsi="Times New Roman" w:cs="Times New Roman"/>
        </w:rPr>
        <w:t xml:space="preserve">evaluation </w:t>
      </w:r>
      <w:r w:rsidR="00E84480" w:rsidRPr="6D8C2AA7">
        <w:rPr>
          <w:rFonts w:ascii="Times New Roman" w:hAnsi="Times New Roman" w:cs="Times New Roman"/>
        </w:rPr>
        <w:t xml:space="preserve">(see table below) </w:t>
      </w:r>
      <w:r w:rsidRPr="6D8C2AA7">
        <w:rPr>
          <w:rFonts w:ascii="Times New Roman" w:hAnsi="Times New Roman" w:cs="Times New Roman"/>
        </w:rPr>
        <w:t>up to a year before the candidate’s submission of their materials for</w:t>
      </w:r>
      <w:r w:rsidRPr="6D8C2AA7">
        <w:rPr>
          <w:rFonts w:ascii="Times New Roman" w:hAnsi="Times New Roman" w:cs="Times New Roman"/>
          <w:spacing w:val="-10"/>
        </w:rPr>
        <w:t xml:space="preserve"> </w:t>
      </w:r>
      <w:r w:rsidRPr="6D8C2AA7">
        <w:rPr>
          <w:rFonts w:ascii="Times New Roman" w:hAnsi="Times New Roman" w:cs="Times New Roman"/>
        </w:rPr>
        <w:t xml:space="preserve">promotion. </w:t>
      </w:r>
      <w:r w:rsidR="0033475E" w:rsidRPr="6D8C2AA7">
        <w:rPr>
          <w:rFonts w:ascii="Times New Roman" w:hAnsi="Times New Roman" w:cs="Times New Roman"/>
        </w:rPr>
        <w:t>Addendums</w:t>
      </w:r>
      <w:r w:rsidRPr="6D8C2AA7">
        <w:rPr>
          <w:rFonts w:ascii="Times New Roman" w:hAnsi="Times New Roman" w:cs="Times New Roman"/>
        </w:rPr>
        <w:t xml:space="preserve"> should include a compelling rationale for the</w:t>
      </w:r>
      <w:r w:rsidR="004D03A3" w:rsidRPr="6D8C2AA7">
        <w:rPr>
          <w:rFonts w:ascii="Times New Roman" w:hAnsi="Times New Roman" w:cs="Times New Roman"/>
        </w:rPr>
        <w:t xml:space="preserve"> </w:t>
      </w:r>
      <w:r w:rsidR="005E15EF" w:rsidRPr="6D8C2AA7">
        <w:rPr>
          <w:rFonts w:ascii="Times New Roman" w:hAnsi="Times New Roman" w:cs="Times New Roman"/>
        </w:rPr>
        <w:t>modifications</w:t>
      </w:r>
      <w:r w:rsidR="001D3EE4" w:rsidRPr="6D8C2AA7">
        <w:rPr>
          <w:rFonts w:ascii="Times New Roman" w:hAnsi="Times New Roman" w:cs="Times New Roman"/>
        </w:rPr>
        <w:t>, with attention to continuing to meet the research program goals</w:t>
      </w:r>
      <w:r w:rsidR="005E15EF" w:rsidRPr="6D8C2AA7">
        <w:rPr>
          <w:rFonts w:ascii="Times New Roman" w:hAnsi="Times New Roman" w:cs="Times New Roman"/>
        </w:rPr>
        <w:t>.</w:t>
      </w:r>
      <w:r w:rsidRPr="6D8C2AA7">
        <w:rPr>
          <w:rFonts w:ascii="Times New Roman" w:hAnsi="Times New Roman" w:cs="Times New Roman"/>
        </w:rPr>
        <w:t xml:space="preserve"> The initial MOU and all amendments will be included in the candidate’s dossier.</w:t>
      </w:r>
      <w:r w:rsidR="00AB3A53" w:rsidRPr="6D8C2AA7" w:rsidDel="00F42D55">
        <w:rPr>
          <w:rFonts w:ascii="Times New Roman" w:hAnsi="Times New Roman" w:cs="Times New Roman"/>
        </w:rPr>
        <w:t xml:space="preserve"> </w:t>
      </w:r>
    </w:p>
    <w:p w14:paraId="4D41026F" w14:textId="77777777" w:rsidR="00E84480" w:rsidRDefault="00E84480" w:rsidP="6D8C2AA7">
      <w:pPr>
        <w:pStyle w:val="BodyText"/>
        <w:spacing w:line="20" w:lineRule="atLeast"/>
        <w:ind w:left="360"/>
        <w:rPr>
          <w:rFonts w:ascii="Times New Roman" w:hAnsi="Times New Roman" w:cs="Times New Roman"/>
        </w:rPr>
      </w:pPr>
    </w:p>
    <w:p w14:paraId="63C8D72A" w14:textId="57485D53" w:rsidR="00AB3A53" w:rsidRPr="00210029" w:rsidRDefault="00E84480" w:rsidP="1ED0731C">
      <w:pPr>
        <w:pStyle w:val="BodyText"/>
        <w:spacing w:line="20" w:lineRule="atLeast"/>
        <w:ind w:left="360"/>
        <w:rPr>
          <w:rStyle w:val="apple-converted-space"/>
          <w:rFonts w:ascii="Times New Roman" w:hAnsi="Times New Roman" w:cs="Times New Roman"/>
          <w:b/>
          <w:bCs/>
          <w:i/>
          <w:iCs/>
          <w:color w:val="212121"/>
        </w:rPr>
      </w:pPr>
      <w:r w:rsidRPr="1ED0731C">
        <w:rPr>
          <w:rFonts w:ascii="Times New Roman" w:hAnsi="Times New Roman" w:cs="Times New Roman"/>
        </w:rPr>
        <w:t xml:space="preserve">The specification of alternative products and means of evaluation is meant to serve as a guide, rather than a contract, for the candidate and internal reviewers. </w:t>
      </w:r>
      <w:r w:rsidR="00CB2C51" w:rsidRPr="1ED0731C">
        <w:rPr>
          <w:rStyle w:val="apple-converted-space"/>
          <w:rFonts w:ascii="Times New Roman" w:hAnsi="Times New Roman" w:cs="Times New Roman"/>
          <w:color w:val="212121"/>
        </w:rPr>
        <w:t>T</w:t>
      </w:r>
      <w:r w:rsidR="00AB3A53" w:rsidRPr="1ED0731C">
        <w:rPr>
          <w:rStyle w:val="apple-converted-space"/>
          <w:rFonts w:ascii="Times New Roman" w:hAnsi="Times New Roman" w:cs="Times New Roman"/>
          <w:color w:val="212121"/>
        </w:rPr>
        <w:t>h</w:t>
      </w:r>
      <w:r w:rsidRPr="1ED0731C">
        <w:rPr>
          <w:rStyle w:val="apple-converted-space"/>
          <w:rFonts w:ascii="Times New Roman" w:hAnsi="Times New Roman" w:cs="Times New Roman"/>
          <w:color w:val="212121"/>
        </w:rPr>
        <w:t>us, th</w:t>
      </w:r>
      <w:r w:rsidR="00AB3A53" w:rsidRPr="1ED0731C">
        <w:rPr>
          <w:rStyle w:val="apple-converted-space"/>
          <w:rFonts w:ascii="Times New Roman" w:hAnsi="Times New Roman" w:cs="Times New Roman"/>
          <w:color w:val="212121"/>
        </w:rPr>
        <w:t>e candidat</w:t>
      </w:r>
      <w:r w:rsidRPr="1ED0731C">
        <w:rPr>
          <w:rStyle w:val="apple-converted-space"/>
          <w:rFonts w:ascii="Times New Roman" w:hAnsi="Times New Roman" w:cs="Times New Roman"/>
          <w:color w:val="212121"/>
        </w:rPr>
        <w:t>e</w:t>
      </w:r>
      <w:r w:rsidR="00CB2C51" w:rsidRPr="1ED0731C">
        <w:rPr>
          <w:rStyle w:val="apple-converted-space"/>
          <w:rFonts w:ascii="Times New Roman" w:hAnsi="Times New Roman" w:cs="Times New Roman"/>
          <w:color w:val="212121"/>
        </w:rPr>
        <w:t xml:space="preserve"> does not need to</w:t>
      </w:r>
      <w:r w:rsidR="00AB3A53" w:rsidRPr="1ED0731C">
        <w:rPr>
          <w:rStyle w:val="apple-converted-space"/>
          <w:rFonts w:ascii="Times New Roman" w:hAnsi="Times New Roman" w:cs="Times New Roman"/>
          <w:color w:val="212121"/>
        </w:rPr>
        <w:t xml:space="preserve"> produce</w:t>
      </w:r>
      <w:r w:rsidR="00CB2C51" w:rsidRPr="1ED0731C">
        <w:rPr>
          <w:rStyle w:val="apple-converted-space"/>
          <w:rFonts w:ascii="Times New Roman" w:hAnsi="Times New Roman" w:cs="Times New Roman"/>
          <w:color w:val="212121"/>
        </w:rPr>
        <w:t xml:space="preserve"> all</w:t>
      </w:r>
      <w:r w:rsidR="00AB3A53" w:rsidRPr="1ED0731C">
        <w:rPr>
          <w:rStyle w:val="apple-converted-space"/>
          <w:rFonts w:ascii="Times New Roman" w:hAnsi="Times New Roman" w:cs="Times New Roman"/>
          <w:color w:val="212121"/>
        </w:rPr>
        <w:t xml:space="preserve"> the products specified</w:t>
      </w:r>
      <w:r w:rsidRPr="1ED0731C">
        <w:rPr>
          <w:rStyle w:val="apple-converted-space"/>
          <w:rFonts w:ascii="Times New Roman" w:hAnsi="Times New Roman" w:cs="Times New Roman"/>
          <w:color w:val="212121"/>
        </w:rPr>
        <w:t xml:space="preserve"> in the </w:t>
      </w:r>
      <w:r w:rsidRPr="1ED0731C">
        <w:rPr>
          <w:rStyle w:val="apple-converted-space"/>
          <w:rFonts w:ascii="Times New Roman" w:hAnsi="Times New Roman" w:cs="Times New Roman"/>
          <w:i/>
          <w:iCs/>
          <w:color w:val="212121"/>
        </w:rPr>
        <w:t>Alternative Products and Means of Evaluation</w:t>
      </w:r>
      <w:r w:rsidRPr="1ED0731C">
        <w:rPr>
          <w:rStyle w:val="apple-converted-space"/>
          <w:rFonts w:ascii="Times New Roman" w:hAnsi="Times New Roman" w:cs="Times New Roman"/>
          <w:color w:val="212121"/>
        </w:rPr>
        <w:t xml:space="preserve"> table and</w:t>
      </w:r>
      <w:r w:rsidR="00CB2C51" w:rsidRPr="1ED0731C">
        <w:rPr>
          <w:rStyle w:val="apple-converted-space"/>
          <w:rFonts w:ascii="Times New Roman" w:hAnsi="Times New Roman" w:cs="Times New Roman"/>
          <w:color w:val="212121"/>
        </w:rPr>
        <w:t xml:space="preserve"> may </w:t>
      </w:r>
      <w:r w:rsidRPr="1ED0731C">
        <w:rPr>
          <w:rStyle w:val="apple-converted-space"/>
          <w:rFonts w:ascii="Times New Roman" w:hAnsi="Times New Roman" w:cs="Times New Roman"/>
          <w:color w:val="212121"/>
        </w:rPr>
        <w:t>p</w:t>
      </w:r>
      <w:r w:rsidR="00CB2C51" w:rsidRPr="1ED0731C">
        <w:rPr>
          <w:rStyle w:val="apple-converted-space"/>
          <w:rFonts w:ascii="Times New Roman" w:hAnsi="Times New Roman" w:cs="Times New Roman"/>
          <w:color w:val="212121"/>
        </w:rPr>
        <w:t>roduce some products not specified</w:t>
      </w:r>
      <w:r w:rsidRPr="1ED0731C">
        <w:rPr>
          <w:rStyle w:val="apple-converted-space"/>
          <w:rFonts w:ascii="Times New Roman" w:hAnsi="Times New Roman" w:cs="Times New Roman"/>
          <w:color w:val="212121"/>
        </w:rPr>
        <w:t xml:space="preserve"> in the table</w:t>
      </w:r>
      <w:r w:rsidR="00AB3A53" w:rsidRPr="1ED0731C">
        <w:rPr>
          <w:rStyle w:val="apple-converted-space"/>
          <w:rFonts w:ascii="Times New Roman" w:hAnsi="Times New Roman" w:cs="Times New Roman"/>
          <w:color w:val="212121"/>
        </w:rPr>
        <w:t>.</w:t>
      </w:r>
      <w:r w:rsidR="00CB2C51" w:rsidRPr="1ED0731C">
        <w:rPr>
          <w:rStyle w:val="apple-converted-space"/>
          <w:rFonts w:ascii="Times New Roman" w:hAnsi="Times New Roman" w:cs="Times New Roman"/>
          <w:color w:val="212121"/>
        </w:rPr>
        <w:t xml:space="preserve"> </w:t>
      </w:r>
      <w:r w:rsidR="00CB2C51" w:rsidRPr="1ED0731C">
        <w:rPr>
          <w:rStyle w:val="apple-converted-space"/>
          <w:rFonts w:ascii="Times New Roman" w:hAnsi="Times New Roman" w:cs="Times New Roman"/>
          <w:b/>
          <w:bCs/>
          <w:i/>
          <w:iCs/>
          <w:color w:val="212121"/>
        </w:rPr>
        <w:t xml:space="preserve">Regardless, it is essential that the candidate make the case for the significance and impact of their work in their promotion and tenure materials (e.g., </w:t>
      </w:r>
      <w:r w:rsidR="007F34CC" w:rsidRPr="1ED0731C">
        <w:rPr>
          <w:rStyle w:val="apple-converted-space"/>
          <w:rFonts w:ascii="Times New Roman" w:hAnsi="Times New Roman" w:cs="Times New Roman"/>
          <w:b/>
          <w:bCs/>
          <w:i/>
          <w:iCs/>
          <w:color w:val="212121"/>
        </w:rPr>
        <w:t xml:space="preserve">via </w:t>
      </w:r>
      <w:r w:rsidR="00CB2C51" w:rsidRPr="1ED0731C">
        <w:rPr>
          <w:rStyle w:val="apple-converted-space"/>
          <w:rFonts w:ascii="Times New Roman" w:hAnsi="Times New Roman" w:cs="Times New Roman"/>
          <w:b/>
          <w:bCs/>
          <w:i/>
          <w:iCs/>
          <w:color w:val="212121"/>
        </w:rPr>
        <w:t>their research statement)</w:t>
      </w:r>
      <w:r w:rsidR="54C06142" w:rsidRPr="1ED0731C">
        <w:rPr>
          <w:rStyle w:val="apple-converted-space"/>
          <w:rFonts w:ascii="Times New Roman" w:hAnsi="Times New Roman" w:cs="Times New Roman"/>
          <w:b/>
          <w:bCs/>
          <w:i/>
          <w:iCs/>
          <w:color w:val="212121"/>
        </w:rPr>
        <w:t xml:space="preserve">. </w:t>
      </w:r>
    </w:p>
    <w:p w14:paraId="159B2196" w14:textId="574274DD" w:rsidR="001D3EE4" w:rsidDel="00F42D55" w:rsidRDefault="001D3EE4" w:rsidP="6D8C2AA7">
      <w:pPr>
        <w:ind w:left="450"/>
        <w:rPr>
          <w:rFonts w:ascii="Times New Roman" w:hAnsi="Times New Roman" w:cs="Times New Roman"/>
          <w:sz w:val="24"/>
          <w:szCs w:val="24"/>
        </w:rPr>
      </w:pPr>
    </w:p>
    <w:p w14:paraId="489B39B2" w14:textId="054FB52C" w:rsidR="00A97E33" w:rsidRPr="00B97BC6" w:rsidRDefault="00DC270A" w:rsidP="6D8C2AA7">
      <w:pPr>
        <w:ind w:left="360"/>
        <w:rPr>
          <w:rFonts w:ascii="Times New Roman" w:hAnsi="Times New Roman" w:cs="Times New Roman"/>
          <w:sz w:val="24"/>
          <w:szCs w:val="24"/>
        </w:rPr>
      </w:pPr>
      <w:r w:rsidRPr="6D8C2AA7">
        <w:rPr>
          <w:rFonts w:ascii="Times New Roman" w:hAnsi="Times New Roman" w:cs="Times New Roman"/>
          <w:b/>
          <w:bCs/>
          <w:sz w:val="24"/>
          <w:szCs w:val="24"/>
        </w:rPr>
        <w:t>Instructions for candidate</w:t>
      </w:r>
      <w:r w:rsidRPr="6D8C2AA7">
        <w:rPr>
          <w:rFonts w:ascii="Times New Roman" w:hAnsi="Times New Roman" w:cs="Times New Roman"/>
          <w:sz w:val="24"/>
          <w:szCs w:val="24"/>
        </w:rPr>
        <w:t xml:space="preserve">: </w:t>
      </w:r>
      <w:r w:rsidR="00C95E66" w:rsidRPr="6D8C2AA7">
        <w:rPr>
          <w:rFonts w:ascii="Times New Roman" w:hAnsi="Times New Roman" w:cs="Times New Roman"/>
          <w:sz w:val="24"/>
          <w:szCs w:val="24"/>
        </w:rPr>
        <w:t>Specify the following</w:t>
      </w:r>
      <w:r w:rsidR="00A97E33" w:rsidRPr="6D8C2AA7">
        <w:rPr>
          <w:rFonts w:ascii="Times New Roman" w:hAnsi="Times New Roman" w:cs="Times New Roman"/>
          <w:sz w:val="24"/>
          <w:szCs w:val="24"/>
        </w:rPr>
        <w:t xml:space="preserve"> </w:t>
      </w:r>
      <w:r w:rsidR="00645C59" w:rsidRPr="6D8C2AA7">
        <w:rPr>
          <w:rFonts w:ascii="Times New Roman" w:hAnsi="Times New Roman" w:cs="Times New Roman"/>
          <w:sz w:val="24"/>
          <w:szCs w:val="24"/>
        </w:rPr>
        <w:t>in the table below using</w:t>
      </w:r>
      <w:r w:rsidR="00493E60" w:rsidRPr="6D8C2AA7">
        <w:rPr>
          <w:rFonts w:ascii="Times New Roman" w:hAnsi="Times New Roman" w:cs="Times New Roman"/>
          <w:sz w:val="24"/>
          <w:szCs w:val="24"/>
        </w:rPr>
        <w:t xml:space="preserve"> the word limitations indicated in the table</w:t>
      </w:r>
      <w:r w:rsidR="00A97E33" w:rsidRPr="6D8C2AA7">
        <w:rPr>
          <w:rFonts w:ascii="Times New Roman" w:hAnsi="Times New Roman" w:cs="Times New Roman"/>
          <w:sz w:val="24"/>
          <w:szCs w:val="24"/>
        </w:rPr>
        <w:t>:</w:t>
      </w:r>
    </w:p>
    <w:p w14:paraId="13B2EF25" w14:textId="77E523CD" w:rsidR="00A97E33" w:rsidRDefault="00A97E33" w:rsidP="6D8C2AA7">
      <w:pPr>
        <w:pStyle w:val="ListParagraph"/>
        <w:numPr>
          <w:ilvl w:val="0"/>
          <w:numId w:val="9"/>
        </w:numPr>
        <w:rPr>
          <w:rFonts w:ascii="Times New Roman" w:hAnsi="Times New Roman" w:cs="Times New Roman"/>
          <w:sz w:val="24"/>
          <w:szCs w:val="24"/>
        </w:rPr>
      </w:pPr>
      <w:r w:rsidRPr="1ED0731C">
        <w:rPr>
          <w:rFonts w:ascii="Times New Roman" w:hAnsi="Times New Roman" w:cs="Times New Roman"/>
          <w:b/>
          <w:bCs/>
          <w:i/>
          <w:iCs/>
          <w:sz w:val="24"/>
          <w:szCs w:val="24"/>
        </w:rPr>
        <w:t>Product</w:t>
      </w:r>
      <w:r w:rsidRPr="1ED0731C">
        <w:rPr>
          <w:rFonts w:ascii="Times New Roman" w:hAnsi="Times New Roman" w:cs="Times New Roman"/>
          <w:sz w:val="24"/>
          <w:szCs w:val="24"/>
        </w:rPr>
        <w:t xml:space="preserve">. </w:t>
      </w:r>
      <w:r w:rsidR="00DC270A" w:rsidRPr="1ED0731C">
        <w:rPr>
          <w:rFonts w:ascii="Times New Roman" w:hAnsi="Times New Roman" w:cs="Times New Roman"/>
          <w:sz w:val="24"/>
          <w:szCs w:val="24"/>
        </w:rPr>
        <w:t>Detail</w:t>
      </w:r>
      <w:r w:rsidRPr="1ED0731C">
        <w:rPr>
          <w:rFonts w:ascii="Times New Roman" w:hAnsi="Times New Roman" w:cs="Times New Roman"/>
          <w:sz w:val="24"/>
          <w:szCs w:val="24"/>
        </w:rPr>
        <w:t xml:space="preserve"> the entities and/or documents that will be created </w:t>
      </w:r>
      <w:bookmarkStart w:id="13" w:name="_Int_nz879123"/>
      <w:proofErr w:type="gramStart"/>
      <w:r w:rsidRPr="1ED0731C">
        <w:rPr>
          <w:rFonts w:ascii="Times New Roman" w:hAnsi="Times New Roman" w:cs="Times New Roman"/>
          <w:sz w:val="24"/>
          <w:szCs w:val="24"/>
        </w:rPr>
        <w:t xml:space="preserve">as </w:t>
      </w:r>
      <w:r w:rsidR="00210029" w:rsidRPr="1ED0731C">
        <w:rPr>
          <w:rFonts w:ascii="Times New Roman" w:hAnsi="Times New Roman" w:cs="Times New Roman"/>
          <w:sz w:val="24"/>
          <w:szCs w:val="24"/>
        </w:rPr>
        <w:t xml:space="preserve">a </w:t>
      </w:r>
      <w:r w:rsidRPr="1ED0731C">
        <w:rPr>
          <w:rFonts w:ascii="Times New Roman" w:hAnsi="Times New Roman" w:cs="Times New Roman"/>
          <w:sz w:val="24"/>
          <w:szCs w:val="24"/>
        </w:rPr>
        <w:t>result of</w:t>
      </w:r>
      <w:bookmarkEnd w:id="13"/>
      <w:proofErr w:type="gramEnd"/>
      <w:r w:rsidRPr="1ED0731C">
        <w:rPr>
          <w:rFonts w:ascii="Times New Roman" w:hAnsi="Times New Roman" w:cs="Times New Roman"/>
          <w:sz w:val="24"/>
          <w:szCs w:val="24"/>
        </w:rPr>
        <w:t xml:space="preserve"> </w:t>
      </w:r>
      <w:r w:rsidR="00DC270A" w:rsidRPr="1ED0731C">
        <w:rPr>
          <w:rFonts w:ascii="Times New Roman" w:hAnsi="Times New Roman" w:cs="Times New Roman"/>
          <w:sz w:val="24"/>
          <w:szCs w:val="24"/>
        </w:rPr>
        <w:t>your</w:t>
      </w:r>
      <w:r w:rsidRPr="1ED0731C">
        <w:rPr>
          <w:rFonts w:ascii="Times New Roman" w:hAnsi="Times New Roman" w:cs="Times New Roman"/>
          <w:sz w:val="24"/>
          <w:szCs w:val="24"/>
        </w:rPr>
        <w:t xml:space="preserve"> research.</w:t>
      </w:r>
    </w:p>
    <w:p w14:paraId="2FC1A9FB" w14:textId="47B2FA01" w:rsidR="00A97E33" w:rsidRDefault="00B97BC6" w:rsidP="6D8C2AA7">
      <w:pPr>
        <w:numPr>
          <w:ilvl w:val="0"/>
          <w:numId w:val="9"/>
        </w:numPr>
        <w:rPr>
          <w:rFonts w:ascii="Times New Roman" w:hAnsi="Times New Roman" w:cs="Times New Roman"/>
          <w:sz w:val="24"/>
          <w:szCs w:val="24"/>
        </w:rPr>
      </w:pPr>
      <w:r w:rsidRPr="6D8C2AA7">
        <w:rPr>
          <w:rFonts w:ascii="Times New Roman" w:hAnsi="Times New Roman" w:cs="Times New Roman"/>
          <w:b/>
          <w:bCs/>
          <w:i/>
          <w:iCs/>
          <w:sz w:val="24"/>
          <w:szCs w:val="24"/>
        </w:rPr>
        <w:t>M</w:t>
      </w:r>
      <w:r w:rsidR="001E5248" w:rsidRPr="6D8C2AA7">
        <w:rPr>
          <w:rFonts w:ascii="Times New Roman" w:hAnsi="Times New Roman" w:cs="Times New Roman"/>
          <w:b/>
          <w:bCs/>
          <w:i/>
          <w:iCs/>
          <w:sz w:val="24"/>
          <w:szCs w:val="24"/>
        </w:rPr>
        <w:t xml:space="preserve">eans </w:t>
      </w:r>
      <w:r w:rsidR="004D0217" w:rsidRPr="6D8C2AA7">
        <w:rPr>
          <w:rFonts w:ascii="Times New Roman" w:hAnsi="Times New Roman" w:cs="Times New Roman"/>
          <w:b/>
          <w:bCs/>
          <w:i/>
          <w:iCs/>
          <w:sz w:val="24"/>
          <w:szCs w:val="24"/>
        </w:rPr>
        <w:t>of evaluation</w:t>
      </w:r>
      <w:r w:rsidR="00A97E33" w:rsidRPr="6D8C2AA7">
        <w:rPr>
          <w:rFonts w:ascii="Times New Roman" w:hAnsi="Times New Roman" w:cs="Times New Roman"/>
          <w:sz w:val="24"/>
          <w:szCs w:val="24"/>
        </w:rPr>
        <w:t xml:space="preserve">. Indicate how the societal </w:t>
      </w:r>
      <w:r w:rsidR="00411AAB" w:rsidRPr="6D8C2AA7">
        <w:rPr>
          <w:rFonts w:ascii="Times New Roman" w:hAnsi="Times New Roman" w:cs="Times New Roman"/>
          <w:sz w:val="24"/>
          <w:szCs w:val="24"/>
        </w:rPr>
        <w:t xml:space="preserve">value and/or </w:t>
      </w:r>
      <w:r w:rsidR="00A97E33" w:rsidRPr="6D8C2AA7">
        <w:rPr>
          <w:rFonts w:ascii="Times New Roman" w:hAnsi="Times New Roman" w:cs="Times New Roman"/>
          <w:sz w:val="24"/>
          <w:szCs w:val="24"/>
        </w:rPr>
        <w:t xml:space="preserve">impact of the product will be </w:t>
      </w:r>
      <w:r w:rsidR="003B3C6D" w:rsidRPr="6D8C2AA7">
        <w:rPr>
          <w:rFonts w:ascii="Times New Roman" w:hAnsi="Times New Roman" w:cs="Times New Roman"/>
          <w:sz w:val="24"/>
          <w:szCs w:val="24"/>
        </w:rPr>
        <w:t>evaluated and</w:t>
      </w:r>
      <w:r w:rsidR="00271E0C" w:rsidRPr="6D8C2AA7">
        <w:rPr>
          <w:rFonts w:ascii="Times New Roman" w:hAnsi="Times New Roman" w:cs="Times New Roman"/>
          <w:sz w:val="24"/>
          <w:szCs w:val="24"/>
        </w:rPr>
        <w:t>/</w:t>
      </w:r>
      <w:r w:rsidR="003B3C6D" w:rsidRPr="6D8C2AA7">
        <w:rPr>
          <w:rFonts w:ascii="Times New Roman" w:hAnsi="Times New Roman" w:cs="Times New Roman"/>
          <w:sz w:val="24"/>
          <w:szCs w:val="24"/>
        </w:rPr>
        <w:t xml:space="preserve">or </w:t>
      </w:r>
      <w:r w:rsidR="00A97E33" w:rsidRPr="6D8C2AA7">
        <w:rPr>
          <w:rFonts w:ascii="Times New Roman" w:hAnsi="Times New Roman" w:cs="Times New Roman"/>
          <w:sz w:val="24"/>
          <w:szCs w:val="24"/>
        </w:rPr>
        <w:t>measured</w:t>
      </w:r>
      <w:r w:rsidR="00411AAB" w:rsidRPr="6D8C2AA7">
        <w:rPr>
          <w:rFonts w:ascii="Times New Roman" w:hAnsi="Times New Roman" w:cs="Times New Roman"/>
          <w:sz w:val="24"/>
          <w:szCs w:val="24"/>
        </w:rPr>
        <w:t xml:space="preserve">. Articulate what evidence </w:t>
      </w:r>
      <w:r w:rsidR="001E5248" w:rsidRPr="6D8C2AA7">
        <w:rPr>
          <w:rFonts w:ascii="Times New Roman" w:hAnsi="Times New Roman" w:cs="Times New Roman"/>
          <w:sz w:val="24"/>
          <w:szCs w:val="24"/>
        </w:rPr>
        <w:t xml:space="preserve">will indicate </w:t>
      </w:r>
      <w:r w:rsidR="00411AAB" w:rsidRPr="6D8C2AA7">
        <w:rPr>
          <w:rFonts w:ascii="Times New Roman" w:hAnsi="Times New Roman" w:cs="Times New Roman"/>
          <w:sz w:val="24"/>
          <w:szCs w:val="24"/>
        </w:rPr>
        <w:t>value and/or impact. W</w:t>
      </w:r>
      <w:r w:rsidR="00A97E33" w:rsidRPr="6D8C2AA7">
        <w:rPr>
          <w:rFonts w:ascii="Times New Roman" w:hAnsi="Times New Roman" w:cs="Times New Roman"/>
          <w:sz w:val="24"/>
          <w:szCs w:val="24"/>
        </w:rPr>
        <w:t xml:space="preserve">hen </w:t>
      </w:r>
      <w:r w:rsidR="00411AAB" w:rsidRPr="6D8C2AA7">
        <w:rPr>
          <w:rFonts w:ascii="Times New Roman" w:hAnsi="Times New Roman" w:cs="Times New Roman"/>
          <w:sz w:val="24"/>
          <w:szCs w:val="24"/>
        </w:rPr>
        <w:t xml:space="preserve">evidence is quantitative and/or numerical, give </w:t>
      </w:r>
      <w:r w:rsidR="00A97E33" w:rsidRPr="6D8C2AA7">
        <w:rPr>
          <w:rFonts w:ascii="Times New Roman" w:hAnsi="Times New Roman" w:cs="Times New Roman"/>
          <w:sz w:val="24"/>
          <w:szCs w:val="24"/>
        </w:rPr>
        <w:t>a range rather than a single target.</w:t>
      </w:r>
      <w:r w:rsidR="003B3C6D" w:rsidRPr="6D8C2AA7">
        <w:rPr>
          <w:rFonts w:ascii="Times New Roman" w:hAnsi="Times New Roman" w:cs="Times New Roman"/>
          <w:sz w:val="24"/>
          <w:szCs w:val="24"/>
        </w:rPr>
        <w:t xml:space="preserve"> </w:t>
      </w:r>
    </w:p>
    <w:p w14:paraId="2ACCE94D" w14:textId="1239A91C" w:rsidR="00493E60" w:rsidRPr="00493E60" w:rsidRDefault="00493E60" w:rsidP="6D8C2AA7">
      <w:pPr>
        <w:pStyle w:val="ListParagraph"/>
        <w:numPr>
          <w:ilvl w:val="0"/>
          <w:numId w:val="9"/>
        </w:numPr>
        <w:rPr>
          <w:rFonts w:ascii="Times New Roman" w:hAnsi="Times New Roman" w:cs="Times New Roman"/>
          <w:sz w:val="24"/>
          <w:szCs w:val="24"/>
        </w:rPr>
      </w:pPr>
      <w:r w:rsidRPr="1ED0731C">
        <w:rPr>
          <w:rFonts w:ascii="Times New Roman" w:hAnsi="Times New Roman" w:cs="Times New Roman"/>
          <w:b/>
          <w:bCs/>
          <w:i/>
          <w:iCs/>
          <w:sz w:val="24"/>
          <w:szCs w:val="24"/>
        </w:rPr>
        <w:lastRenderedPageBreak/>
        <w:t>Rationale for product and means of evaluation</w:t>
      </w:r>
      <w:r w:rsidRPr="1ED0731C">
        <w:rPr>
          <w:rFonts w:ascii="Times New Roman" w:hAnsi="Times New Roman" w:cs="Times New Roman"/>
          <w:sz w:val="24"/>
          <w:szCs w:val="24"/>
        </w:rPr>
        <w:t xml:space="preserve">. </w:t>
      </w:r>
      <w:bookmarkStart w:id="14" w:name="_Int_i2kVFfrb"/>
      <w:r w:rsidRPr="1ED0731C">
        <w:rPr>
          <w:rFonts w:ascii="Times New Roman" w:hAnsi="Times New Roman" w:cs="Times New Roman"/>
          <w:sz w:val="24"/>
          <w:szCs w:val="24"/>
        </w:rPr>
        <w:t>Provide an explanation for why the product and means of evaluation demonstrate societal value and/or impact.</w:t>
      </w:r>
      <w:bookmarkEnd w:id="14"/>
      <w:r w:rsidRPr="1ED0731C">
        <w:rPr>
          <w:rFonts w:ascii="Times New Roman" w:hAnsi="Times New Roman" w:cs="Times New Roman"/>
          <w:b/>
          <w:bCs/>
          <w:sz w:val="24"/>
          <w:szCs w:val="24"/>
        </w:rPr>
        <w:t xml:space="preserve"> </w:t>
      </w:r>
    </w:p>
    <w:p w14:paraId="732F3609" w14:textId="2EFB833F" w:rsidR="00A97E33" w:rsidRPr="00A97E33" w:rsidRDefault="00A97E33" w:rsidP="6D8C2AA7">
      <w:pPr>
        <w:pStyle w:val="ListParagraph"/>
        <w:numPr>
          <w:ilvl w:val="0"/>
          <w:numId w:val="9"/>
        </w:numPr>
        <w:rPr>
          <w:rFonts w:ascii="Times New Roman" w:hAnsi="Times New Roman" w:cs="Times New Roman"/>
          <w:sz w:val="24"/>
          <w:szCs w:val="24"/>
        </w:rPr>
      </w:pPr>
      <w:r w:rsidRPr="6D8C2AA7">
        <w:rPr>
          <w:rFonts w:ascii="Times New Roman" w:hAnsi="Times New Roman" w:cs="Times New Roman"/>
          <w:b/>
          <w:bCs/>
          <w:i/>
          <w:iCs/>
          <w:sz w:val="24"/>
          <w:szCs w:val="24"/>
        </w:rPr>
        <w:t>Rationale and goal statement</w:t>
      </w:r>
      <w:r w:rsidRPr="6D8C2AA7">
        <w:rPr>
          <w:rFonts w:ascii="Times New Roman" w:hAnsi="Times New Roman" w:cs="Times New Roman"/>
          <w:sz w:val="24"/>
          <w:szCs w:val="24"/>
        </w:rPr>
        <w:t xml:space="preserve">. </w:t>
      </w:r>
      <w:r w:rsidR="00271E0C" w:rsidRPr="6D8C2AA7">
        <w:rPr>
          <w:rFonts w:ascii="Times New Roman" w:hAnsi="Times New Roman" w:cs="Times New Roman"/>
          <w:sz w:val="24"/>
          <w:szCs w:val="24"/>
        </w:rPr>
        <w:t xml:space="preserve">Briefly </w:t>
      </w:r>
      <w:r w:rsidRPr="6D8C2AA7">
        <w:rPr>
          <w:rFonts w:ascii="Times New Roman" w:hAnsi="Times New Roman" w:cs="Times New Roman"/>
          <w:sz w:val="24"/>
          <w:szCs w:val="24"/>
        </w:rPr>
        <w:t xml:space="preserve">explain how the product and </w:t>
      </w:r>
      <w:r w:rsidR="00411AAB" w:rsidRPr="6D8C2AA7">
        <w:rPr>
          <w:rFonts w:ascii="Times New Roman" w:hAnsi="Times New Roman" w:cs="Times New Roman"/>
          <w:sz w:val="24"/>
          <w:szCs w:val="24"/>
        </w:rPr>
        <w:t>means</w:t>
      </w:r>
      <w:r w:rsidRPr="6D8C2AA7">
        <w:rPr>
          <w:rFonts w:ascii="Times New Roman" w:hAnsi="Times New Roman" w:cs="Times New Roman"/>
          <w:sz w:val="24"/>
          <w:szCs w:val="24"/>
        </w:rPr>
        <w:t xml:space="preserve"> </w:t>
      </w:r>
      <w:r w:rsidR="00411AAB" w:rsidRPr="6D8C2AA7">
        <w:rPr>
          <w:rFonts w:ascii="Times New Roman" w:hAnsi="Times New Roman" w:cs="Times New Roman"/>
          <w:sz w:val="24"/>
          <w:szCs w:val="24"/>
        </w:rPr>
        <w:t xml:space="preserve">of evaluation </w:t>
      </w:r>
      <w:r w:rsidRPr="6D8C2AA7">
        <w:rPr>
          <w:rFonts w:ascii="Times New Roman" w:hAnsi="Times New Roman" w:cs="Times New Roman"/>
          <w:sz w:val="24"/>
          <w:szCs w:val="24"/>
        </w:rPr>
        <w:t xml:space="preserve">contribute to </w:t>
      </w:r>
      <w:r w:rsidR="00DB620C" w:rsidRPr="6D8C2AA7">
        <w:rPr>
          <w:rFonts w:ascii="Times New Roman" w:hAnsi="Times New Roman" w:cs="Times New Roman"/>
          <w:sz w:val="24"/>
          <w:szCs w:val="24"/>
        </w:rPr>
        <w:t xml:space="preserve">the </w:t>
      </w:r>
      <w:r w:rsidRPr="6D8C2AA7">
        <w:rPr>
          <w:rFonts w:ascii="Times New Roman" w:hAnsi="Times New Roman" w:cs="Times New Roman"/>
          <w:sz w:val="24"/>
          <w:szCs w:val="24"/>
        </w:rPr>
        <w:t xml:space="preserve">goal of </w:t>
      </w:r>
      <w:r w:rsidR="00DC270A" w:rsidRPr="6D8C2AA7">
        <w:rPr>
          <w:rFonts w:ascii="Times New Roman" w:hAnsi="Times New Roman" w:cs="Times New Roman"/>
          <w:sz w:val="24"/>
          <w:szCs w:val="24"/>
        </w:rPr>
        <w:t>your</w:t>
      </w:r>
      <w:r w:rsidR="006F19C5" w:rsidRPr="6D8C2AA7">
        <w:rPr>
          <w:rFonts w:ascii="Times New Roman" w:hAnsi="Times New Roman" w:cs="Times New Roman"/>
          <w:sz w:val="24"/>
          <w:szCs w:val="24"/>
        </w:rPr>
        <w:t xml:space="preserve"> research program, particularly in terms of </w:t>
      </w:r>
      <w:r w:rsidRPr="6D8C2AA7">
        <w:rPr>
          <w:rFonts w:ascii="Times New Roman" w:hAnsi="Times New Roman" w:cs="Times New Roman"/>
          <w:sz w:val="24"/>
          <w:szCs w:val="24"/>
        </w:rPr>
        <w:t xml:space="preserve">the public good; </w:t>
      </w:r>
      <w:r w:rsidR="00DC270A" w:rsidRPr="6D8C2AA7">
        <w:rPr>
          <w:rFonts w:ascii="Times New Roman" w:hAnsi="Times New Roman" w:cs="Times New Roman"/>
          <w:sz w:val="24"/>
          <w:szCs w:val="24"/>
        </w:rPr>
        <w:t xml:space="preserve">give attention </w:t>
      </w:r>
      <w:r w:rsidRPr="6D8C2AA7">
        <w:rPr>
          <w:rFonts w:ascii="Times New Roman" w:hAnsi="Times New Roman" w:cs="Times New Roman"/>
          <w:sz w:val="24"/>
          <w:szCs w:val="24"/>
        </w:rPr>
        <w:t>to how the product is engaging the public</w:t>
      </w:r>
      <w:r w:rsidR="00DB620C" w:rsidRPr="6D8C2AA7">
        <w:rPr>
          <w:rFonts w:ascii="Times New Roman" w:hAnsi="Times New Roman" w:cs="Times New Roman"/>
          <w:sz w:val="24"/>
          <w:szCs w:val="24"/>
        </w:rPr>
        <w:t xml:space="preserve"> </w:t>
      </w:r>
      <w:r w:rsidRPr="6D8C2AA7">
        <w:rPr>
          <w:rFonts w:ascii="Times New Roman" w:hAnsi="Times New Roman" w:cs="Times New Roman"/>
          <w:sz w:val="24"/>
          <w:szCs w:val="24"/>
        </w:rPr>
        <w:t xml:space="preserve">in its creation </w:t>
      </w:r>
      <w:r w:rsidR="00DB620C" w:rsidRPr="6D8C2AA7">
        <w:rPr>
          <w:rFonts w:ascii="Times New Roman" w:hAnsi="Times New Roman" w:cs="Times New Roman"/>
          <w:sz w:val="24"/>
          <w:szCs w:val="24"/>
        </w:rPr>
        <w:t>and/</w:t>
      </w:r>
      <w:r w:rsidRPr="6D8C2AA7">
        <w:rPr>
          <w:rFonts w:ascii="Times New Roman" w:hAnsi="Times New Roman" w:cs="Times New Roman"/>
          <w:sz w:val="24"/>
          <w:szCs w:val="24"/>
        </w:rPr>
        <w:t>or use.</w:t>
      </w:r>
      <w:r w:rsidR="00271E0C" w:rsidRPr="6D8C2AA7">
        <w:rPr>
          <w:rFonts w:ascii="Times New Roman" w:hAnsi="Times New Roman" w:cs="Times New Roman"/>
          <w:sz w:val="24"/>
          <w:szCs w:val="24"/>
        </w:rPr>
        <w:t xml:space="preserve"> The rationale should be short and can refer to the research statement.</w:t>
      </w:r>
    </w:p>
    <w:p w14:paraId="2220BF38" w14:textId="5C550019" w:rsidR="00ED673C" w:rsidRPr="00566144" w:rsidRDefault="00ED673C" w:rsidP="6D8C2AA7">
      <w:pPr>
        <w:ind w:left="360"/>
        <w:rPr>
          <w:rFonts w:ascii="Times New Roman" w:hAnsi="Times New Roman" w:cs="Times New Roman"/>
          <w:sz w:val="24"/>
          <w:szCs w:val="24"/>
        </w:rPr>
        <w:sectPr w:rsidR="00ED673C" w:rsidRPr="00566144" w:rsidSect="00D72549">
          <w:headerReference w:type="default" r:id="rId21"/>
          <w:footerReference w:type="default" r:id="rId22"/>
          <w:pgSz w:w="12240" w:h="15840"/>
          <w:pgMar w:top="640" w:right="1300" w:bottom="280" w:left="1300" w:header="420" w:footer="0" w:gutter="0"/>
          <w:cols w:space="720"/>
          <w:docGrid w:linePitch="299"/>
        </w:sectPr>
      </w:pPr>
    </w:p>
    <w:p w14:paraId="2452115A" w14:textId="67FFB6F1" w:rsidR="00EE5C82" w:rsidRDefault="00DF28F4" w:rsidP="001628CF">
      <w:pPr>
        <w:spacing w:before="54"/>
        <w:ind w:left="720"/>
        <w:rPr>
          <w:rFonts w:ascii="Times New Roman" w:hAnsi="Times New Roman" w:cs="Times New Roman"/>
          <w:b/>
          <w:sz w:val="24"/>
          <w:szCs w:val="24"/>
        </w:rPr>
      </w:pPr>
      <w:r w:rsidRPr="00817463">
        <w:rPr>
          <w:rFonts w:ascii="Times New Roman" w:hAnsi="Times New Roman" w:cs="Times New Roman"/>
          <w:b/>
          <w:bCs/>
          <w:sz w:val="24"/>
          <w:szCs w:val="24"/>
        </w:rPr>
        <w:lastRenderedPageBreak/>
        <w:t>ALTERNATIVE</w:t>
      </w:r>
      <w:r w:rsidRPr="00817463">
        <w:rPr>
          <w:rFonts w:ascii="Times New Roman" w:hAnsi="Times New Roman" w:cs="Times New Roman"/>
          <w:sz w:val="24"/>
          <w:szCs w:val="24"/>
        </w:rPr>
        <w:t xml:space="preserve"> </w:t>
      </w:r>
      <w:r w:rsidRPr="00817463">
        <w:rPr>
          <w:rFonts w:ascii="Times New Roman" w:hAnsi="Times New Roman" w:cs="Times New Roman"/>
          <w:b/>
          <w:sz w:val="24"/>
          <w:szCs w:val="24"/>
        </w:rPr>
        <w:t>PRODUCTS</w:t>
      </w:r>
      <w:r w:rsidR="00036CD0">
        <w:rPr>
          <w:rFonts w:ascii="Times New Roman" w:hAnsi="Times New Roman" w:cs="Times New Roman"/>
          <w:b/>
          <w:sz w:val="24"/>
          <w:szCs w:val="24"/>
        </w:rPr>
        <w:t xml:space="preserve"> AND </w:t>
      </w:r>
      <w:r w:rsidR="00AA7DD8">
        <w:rPr>
          <w:rFonts w:ascii="Times New Roman" w:hAnsi="Times New Roman" w:cs="Times New Roman"/>
          <w:b/>
          <w:sz w:val="24"/>
          <w:szCs w:val="24"/>
        </w:rPr>
        <w:t>MEANS OF EVALUATION</w:t>
      </w:r>
    </w:p>
    <w:p w14:paraId="11C563DB" w14:textId="77777777" w:rsidR="00970C64" w:rsidRPr="00817463" w:rsidRDefault="00970C64" w:rsidP="001628CF">
      <w:pPr>
        <w:spacing w:before="54"/>
        <w:ind w:left="720"/>
        <w:rPr>
          <w:rFonts w:ascii="Times New Roman" w:hAnsi="Times New Roman" w:cs="Times New Roman"/>
          <w:b/>
          <w:sz w:val="24"/>
          <w:szCs w:val="24"/>
        </w:rPr>
      </w:pPr>
    </w:p>
    <w:tbl>
      <w:tblPr>
        <w:tblStyle w:val="TableGrid"/>
        <w:tblW w:w="0" w:type="auto"/>
        <w:tblInd w:w="715" w:type="dxa"/>
        <w:tblLook w:val="04A0" w:firstRow="1" w:lastRow="0" w:firstColumn="1" w:lastColumn="0" w:noHBand="0" w:noVBand="1"/>
      </w:tblPr>
      <w:tblGrid>
        <w:gridCol w:w="3150"/>
        <w:gridCol w:w="3060"/>
        <w:gridCol w:w="3150"/>
        <w:gridCol w:w="4140"/>
      </w:tblGrid>
      <w:tr w:rsidR="00AA7DD8" w:rsidRPr="00817463" w14:paraId="39CB51D7" w14:textId="77777777" w:rsidTr="6D8C2AA7">
        <w:tc>
          <w:tcPr>
            <w:tcW w:w="3150" w:type="dxa"/>
          </w:tcPr>
          <w:p w14:paraId="3D62F367" w14:textId="5D8F453D" w:rsidR="00AA7DD8" w:rsidRPr="00817463" w:rsidRDefault="00AA7DD8" w:rsidP="001628CF">
            <w:pPr>
              <w:pStyle w:val="BodyText"/>
              <w:spacing w:before="1" w:line="288" w:lineRule="auto"/>
              <w:jc w:val="center"/>
              <w:rPr>
                <w:rFonts w:ascii="Times New Roman" w:hAnsi="Times New Roman" w:cs="Times New Roman"/>
                <w:b/>
                <w:bCs/>
                <w:sz w:val="22"/>
                <w:szCs w:val="22"/>
              </w:rPr>
            </w:pPr>
            <w:r w:rsidRPr="00817463">
              <w:rPr>
                <w:rFonts w:ascii="Times New Roman" w:hAnsi="Times New Roman" w:cs="Times New Roman"/>
                <w:b/>
                <w:bCs/>
                <w:sz w:val="22"/>
                <w:szCs w:val="22"/>
              </w:rPr>
              <w:t xml:space="preserve">PRODUCT </w:t>
            </w:r>
          </w:p>
          <w:p w14:paraId="024E1ED6" w14:textId="17BA6786" w:rsidR="00AA7DD8" w:rsidRPr="00DC6343" w:rsidRDefault="00493E60" w:rsidP="6D8C2AA7">
            <w:pPr>
              <w:pStyle w:val="BodyText"/>
              <w:spacing w:before="1" w:line="288" w:lineRule="auto"/>
              <w:jc w:val="center"/>
              <w:rPr>
                <w:rFonts w:ascii="Times New Roman" w:hAnsi="Times New Roman" w:cs="Times New Roman"/>
                <w:i/>
                <w:iCs/>
                <w:sz w:val="16"/>
                <w:szCs w:val="16"/>
              </w:rPr>
            </w:pPr>
            <w:r w:rsidRPr="6D8C2AA7">
              <w:rPr>
                <w:rFonts w:ascii="Times New Roman" w:hAnsi="Times New Roman" w:cs="Times New Roman"/>
                <w:sz w:val="20"/>
                <w:szCs w:val="20"/>
              </w:rPr>
              <w:t>(25-word limit per cell)</w:t>
            </w:r>
          </w:p>
        </w:tc>
        <w:tc>
          <w:tcPr>
            <w:tcW w:w="3060" w:type="dxa"/>
          </w:tcPr>
          <w:p w14:paraId="341FE797" w14:textId="55B44F97" w:rsidR="00AA7DD8" w:rsidRPr="00817463" w:rsidRDefault="00493E60" w:rsidP="001628CF">
            <w:pPr>
              <w:pStyle w:val="BodyText"/>
              <w:spacing w:before="1" w:line="288" w:lineRule="auto"/>
              <w:jc w:val="center"/>
              <w:rPr>
                <w:rFonts w:ascii="Times New Roman" w:hAnsi="Times New Roman" w:cs="Times New Roman"/>
                <w:b/>
                <w:bCs/>
                <w:sz w:val="22"/>
                <w:szCs w:val="22"/>
              </w:rPr>
            </w:pPr>
            <w:r w:rsidRPr="6D8C2AA7">
              <w:rPr>
                <w:rFonts w:ascii="Times New Roman" w:hAnsi="Times New Roman" w:cs="Times New Roman"/>
                <w:b/>
                <w:bCs/>
                <w:sz w:val="22"/>
                <w:szCs w:val="22"/>
              </w:rPr>
              <w:t>MEANS OF EVALUATION</w:t>
            </w:r>
          </w:p>
          <w:p w14:paraId="0A01A30E" w14:textId="15EA1682" w:rsidR="00AA7DD8" w:rsidRPr="00AB3A53" w:rsidRDefault="00210029" w:rsidP="001628CF">
            <w:pPr>
              <w:pStyle w:val="BodyText"/>
              <w:spacing w:before="1" w:line="288" w:lineRule="auto"/>
              <w:jc w:val="center"/>
              <w:rPr>
                <w:rFonts w:ascii="Times New Roman" w:hAnsi="Times New Roman" w:cs="Times New Roman"/>
                <w:sz w:val="20"/>
                <w:szCs w:val="20"/>
              </w:rPr>
            </w:pPr>
            <w:r w:rsidRPr="6D8C2AA7">
              <w:rPr>
                <w:rFonts w:ascii="Times New Roman" w:hAnsi="Times New Roman" w:cs="Times New Roman"/>
                <w:sz w:val="20"/>
                <w:szCs w:val="20"/>
              </w:rPr>
              <w:t>(</w:t>
            </w:r>
            <w:r w:rsidR="00AB3A53" w:rsidRPr="6D8C2AA7">
              <w:rPr>
                <w:rFonts w:ascii="Times New Roman" w:hAnsi="Times New Roman" w:cs="Times New Roman"/>
                <w:sz w:val="20"/>
                <w:szCs w:val="20"/>
              </w:rPr>
              <w:t>75</w:t>
            </w:r>
            <w:r w:rsidR="00B86B3F" w:rsidRPr="6D8C2AA7">
              <w:rPr>
                <w:rFonts w:ascii="Times New Roman" w:hAnsi="Times New Roman" w:cs="Times New Roman"/>
                <w:sz w:val="20"/>
                <w:szCs w:val="20"/>
              </w:rPr>
              <w:t>-</w:t>
            </w:r>
            <w:r w:rsidRPr="6D8C2AA7">
              <w:rPr>
                <w:rFonts w:ascii="Times New Roman" w:hAnsi="Times New Roman" w:cs="Times New Roman"/>
                <w:sz w:val="20"/>
                <w:szCs w:val="20"/>
              </w:rPr>
              <w:t>w</w:t>
            </w:r>
            <w:r w:rsidR="00AB3A53" w:rsidRPr="6D8C2AA7">
              <w:rPr>
                <w:rFonts w:ascii="Times New Roman" w:hAnsi="Times New Roman" w:cs="Times New Roman"/>
                <w:sz w:val="20"/>
                <w:szCs w:val="20"/>
              </w:rPr>
              <w:t>ord</w:t>
            </w:r>
            <w:r w:rsidR="00B86B3F" w:rsidRPr="6D8C2AA7">
              <w:rPr>
                <w:rFonts w:ascii="Times New Roman" w:hAnsi="Times New Roman" w:cs="Times New Roman"/>
                <w:sz w:val="20"/>
                <w:szCs w:val="20"/>
              </w:rPr>
              <w:t xml:space="preserve"> limit</w:t>
            </w:r>
            <w:r w:rsidR="00493E60" w:rsidRPr="6D8C2AA7">
              <w:rPr>
                <w:rFonts w:ascii="Times New Roman" w:hAnsi="Times New Roman" w:cs="Times New Roman"/>
                <w:sz w:val="20"/>
                <w:szCs w:val="20"/>
              </w:rPr>
              <w:t xml:space="preserve"> per cell</w:t>
            </w:r>
            <w:r w:rsidR="00B86B3F" w:rsidRPr="6D8C2AA7">
              <w:rPr>
                <w:rFonts w:ascii="Times New Roman" w:hAnsi="Times New Roman" w:cs="Times New Roman"/>
                <w:sz w:val="20"/>
                <w:szCs w:val="20"/>
              </w:rPr>
              <w:t>)</w:t>
            </w:r>
          </w:p>
        </w:tc>
        <w:tc>
          <w:tcPr>
            <w:tcW w:w="3150" w:type="dxa"/>
          </w:tcPr>
          <w:p w14:paraId="4CE60867" w14:textId="49DEB574" w:rsidR="00493E60" w:rsidRDefault="00493E60" w:rsidP="00493E60">
            <w:pPr>
              <w:pStyle w:val="BodyText"/>
              <w:spacing w:before="1" w:line="288" w:lineRule="auto"/>
              <w:jc w:val="center"/>
              <w:rPr>
                <w:rFonts w:ascii="Times New Roman" w:hAnsi="Times New Roman"/>
                <w:b/>
                <w:bCs/>
                <w:sz w:val="22"/>
                <w:szCs w:val="22"/>
              </w:rPr>
            </w:pPr>
            <w:r w:rsidRPr="6D8C2AA7">
              <w:rPr>
                <w:rFonts w:ascii="Times New Roman" w:hAnsi="Times New Roman"/>
                <w:b/>
                <w:bCs/>
                <w:sz w:val="22"/>
                <w:szCs w:val="22"/>
              </w:rPr>
              <w:t>RATIONALE</w:t>
            </w:r>
            <w:r w:rsidRPr="6D8C2AA7">
              <w:rPr>
                <w:rFonts w:ascii="Times New Roman" w:hAnsi="Times New Roman" w:cs="Times New Roman"/>
                <w:b/>
                <w:bCs/>
                <w:sz w:val="22"/>
                <w:szCs w:val="22"/>
              </w:rPr>
              <w:t xml:space="preserve"> FOR PRODUCT AND </w:t>
            </w:r>
            <w:r w:rsidR="00AA7DD8" w:rsidRPr="6D8C2AA7">
              <w:rPr>
                <w:rFonts w:ascii="Times New Roman" w:hAnsi="Times New Roman" w:cs="Times New Roman"/>
                <w:b/>
                <w:bCs/>
                <w:sz w:val="22"/>
                <w:szCs w:val="22"/>
              </w:rPr>
              <w:t>MEANS OF EVALUATION</w:t>
            </w:r>
            <w:r w:rsidR="00B97BC6" w:rsidRPr="6D8C2AA7">
              <w:rPr>
                <w:rFonts w:ascii="Times New Roman" w:hAnsi="Times New Roman" w:cs="Times New Roman"/>
                <w:b/>
                <w:bCs/>
                <w:sz w:val="22"/>
                <w:szCs w:val="22"/>
              </w:rPr>
              <w:t xml:space="preserve"> </w:t>
            </w:r>
          </w:p>
          <w:p w14:paraId="7BD9031C" w14:textId="72A3F3BB" w:rsidR="00AB3A53" w:rsidRPr="00817463" w:rsidRDefault="00B86B3F" w:rsidP="00493E60">
            <w:pPr>
              <w:pStyle w:val="BodyText"/>
              <w:spacing w:before="1" w:line="288" w:lineRule="auto"/>
              <w:jc w:val="center"/>
              <w:rPr>
                <w:rFonts w:ascii="Times New Roman" w:hAnsi="Times New Roman" w:cs="Times New Roman"/>
                <w:b/>
                <w:bCs/>
                <w:sz w:val="22"/>
                <w:szCs w:val="22"/>
              </w:rPr>
            </w:pPr>
            <w:r w:rsidRPr="6D8C2AA7">
              <w:rPr>
                <w:rFonts w:ascii="Times New Roman" w:hAnsi="Times New Roman" w:cs="Times New Roman"/>
                <w:sz w:val="20"/>
                <w:szCs w:val="20"/>
              </w:rPr>
              <w:t>(75-word limit</w:t>
            </w:r>
            <w:r w:rsidR="00493E60" w:rsidRPr="6D8C2AA7">
              <w:rPr>
                <w:rFonts w:ascii="Times New Roman" w:hAnsi="Times New Roman" w:cs="Times New Roman"/>
                <w:sz w:val="20"/>
                <w:szCs w:val="20"/>
              </w:rPr>
              <w:t xml:space="preserve"> per cell</w:t>
            </w:r>
            <w:r w:rsidRPr="6D8C2AA7">
              <w:rPr>
                <w:rFonts w:ascii="Times New Roman" w:hAnsi="Times New Roman" w:cs="Times New Roman"/>
                <w:sz w:val="20"/>
                <w:szCs w:val="20"/>
              </w:rPr>
              <w:t>)</w:t>
            </w:r>
          </w:p>
        </w:tc>
        <w:tc>
          <w:tcPr>
            <w:tcW w:w="4140" w:type="dxa"/>
          </w:tcPr>
          <w:p w14:paraId="4C913A14" w14:textId="77777777" w:rsidR="00AA7DD8" w:rsidRDefault="00AA7DD8" w:rsidP="001628CF">
            <w:pPr>
              <w:pStyle w:val="BodyText"/>
              <w:spacing w:before="1" w:line="288" w:lineRule="auto"/>
              <w:jc w:val="center"/>
              <w:rPr>
                <w:rFonts w:ascii="Times New Roman" w:hAnsi="Times New Roman" w:cs="Times New Roman"/>
                <w:b/>
                <w:bCs/>
                <w:sz w:val="22"/>
                <w:szCs w:val="22"/>
              </w:rPr>
            </w:pPr>
            <w:r w:rsidRPr="6D8C2AA7">
              <w:rPr>
                <w:rFonts w:ascii="Times New Roman" w:hAnsi="Times New Roman" w:cs="Times New Roman"/>
                <w:b/>
                <w:bCs/>
                <w:sz w:val="22"/>
                <w:szCs w:val="22"/>
              </w:rPr>
              <w:t>RATIONALE AND GOAL STATEMENT</w:t>
            </w:r>
          </w:p>
          <w:p w14:paraId="4F5954C1" w14:textId="54A556D2" w:rsidR="00AA7DD8" w:rsidRPr="00817463" w:rsidRDefault="00B86B3F" w:rsidP="00AB3A53">
            <w:pPr>
              <w:pStyle w:val="BodyText"/>
              <w:spacing w:before="1" w:line="288" w:lineRule="auto"/>
              <w:jc w:val="center"/>
              <w:rPr>
                <w:rFonts w:ascii="Times New Roman" w:hAnsi="Times New Roman" w:cs="Times New Roman"/>
                <w:b/>
                <w:bCs/>
                <w:sz w:val="22"/>
                <w:szCs w:val="22"/>
              </w:rPr>
            </w:pPr>
            <w:r w:rsidRPr="6D8C2AA7">
              <w:rPr>
                <w:rFonts w:ascii="Times New Roman" w:hAnsi="Times New Roman" w:cs="Times New Roman"/>
                <w:sz w:val="20"/>
                <w:szCs w:val="20"/>
              </w:rPr>
              <w:t>(75-word limit</w:t>
            </w:r>
            <w:r w:rsidR="00493E60" w:rsidRPr="6D8C2AA7">
              <w:rPr>
                <w:rFonts w:ascii="Times New Roman" w:hAnsi="Times New Roman" w:cs="Times New Roman"/>
                <w:sz w:val="20"/>
                <w:szCs w:val="20"/>
              </w:rPr>
              <w:t xml:space="preserve"> per cell</w:t>
            </w:r>
            <w:r w:rsidRPr="6D8C2AA7">
              <w:rPr>
                <w:rFonts w:ascii="Times New Roman" w:hAnsi="Times New Roman" w:cs="Times New Roman"/>
                <w:sz w:val="20"/>
                <w:szCs w:val="20"/>
              </w:rPr>
              <w:t>)</w:t>
            </w:r>
          </w:p>
        </w:tc>
      </w:tr>
      <w:tr w:rsidR="00AA7DD8" w:rsidRPr="00817463" w14:paraId="2A281D58" w14:textId="77777777" w:rsidTr="6D8C2AA7">
        <w:tc>
          <w:tcPr>
            <w:tcW w:w="3150" w:type="dxa"/>
          </w:tcPr>
          <w:p w14:paraId="18C2E751" w14:textId="40BA75BF" w:rsidR="00AA7DD8" w:rsidRPr="00817463" w:rsidRDefault="00AA7DD8" w:rsidP="009B6079">
            <w:pPr>
              <w:pStyle w:val="BodyText"/>
              <w:spacing w:before="1" w:line="288" w:lineRule="auto"/>
              <w:ind w:left="345"/>
              <w:rPr>
                <w:rFonts w:ascii="Times New Roman" w:hAnsi="Times New Roman" w:cs="Times New Roman"/>
                <w:sz w:val="20"/>
                <w:szCs w:val="20"/>
              </w:rPr>
            </w:pPr>
          </w:p>
        </w:tc>
        <w:tc>
          <w:tcPr>
            <w:tcW w:w="3060" w:type="dxa"/>
          </w:tcPr>
          <w:p w14:paraId="0D368602" w14:textId="77777777" w:rsidR="00AA7DD8" w:rsidRDefault="00AA7DD8" w:rsidP="001628CF">
            <w:pPr>
              <w:pStyle w:val="BodyText"/>
              <w:spacing w:before="1" w:line="288" w:lineRule="auto"/>
              <w:rPr>
                <w:rFonts w:ascii="Times New Roman" w:hAnsi="Times New Roman" w:cs="Times New Roman"/>
                <w:sz w:val="20"/>
                <w:szCs w:val="20"/>
              </w:rPr>
            </w:pPr>
          </w:p>
          <w:p w14:paraId="3F344349" w14:textId="77777777" w:rsidR="00AA7DD8" w:rsidRDefault="00AA7DD8" w:rsidP="001628CF">
            <w:pPr>
              <w:pStyle w:val="BodyText"/>
              <w:spacing w:before="1" w:line="288" w:lineRule="auto"/>
              <w:rPr>
                <w:rFonts w:ascii="Times New Roman" w:hAnsi="Times New Roman" w:cs="Times New Roman"/>
                <w:sz w:val="20"/>
                <w:szCs w:val="20"/>
              </w:rPr>
            </w:pPr>
          </w:p>
          <w:p w14:paraId="517A4D5D" w14:textId="4C8FB909" w:rsidR="00AA7DD8" w:rsidRPr="00817463" w:rsidRDefault="00AA7DD8" w:rsidP="001628CF">
            <w:pPr>
              <w:pStyle w:val="BodyText"/>
              <w:spacing w:before="1" w:line="288" w:lineRule="auto"/>
              <w:rPr>
                <w:rFonts w:ascii="Times New Roman" w:hAnsi="Times New Roman" w:cs="Times New Roman"/>
                <w:sz w:val="20"/>
                <w:szCs w:val="20"/>
              </w:rPr>
            </w:pPr>
          </w:p>
        </w:tc>
        <w:tc>
          <w:tcPr>
            <w:tcW w:w="3150" w:type="dxa"/>
          </w:tcPr>
          <w:p w14:paraId="28389BE6" w14:textId="2164E407" w:rsidR="00AA7DD8" w:rsidRPr="00817463" w:rsidRDefault="00AA7DD8" w:rsidP="001628CF">
            <w:pPr>
              <w:pStyle w:val="BodyText"/>
              <w:spacing w:before="1" w:line="288" w:lineRule="auto"/>
              <w:rPr>
                <w:rFonts w:ascii="Times New Roman" w:hAnsi="Times New Roman" w:cs="Times New Roman"/>
                <w:sz w:val="20"/>
                <w:szCs w:val="20"/>
              </w:rPr>
            </w:pPr>
          </w:p>
        </w:tc>
        <w:tc>
          <w:tcPr>
            <w:tcW w:w="4140" w:type="dxa"/>
          </w:tcPr>
          <w:p w14:paraId="1EC18113" w14:textId="7441F51A" w:rsidR="00AA7DD8" w:rsidRPr="00817463" w:rsidRDefault="00AA7DD8" w:rsidP="001628CF">
            <w:pPr>
              <w:pStyle w:val="BodyText"/>
              <w:spacing w:before="1" w:line="288" w:lineRule="auto"/>
              <w:rPr>
                <w:rFonts w:ascii="Times New Roman" w:hAnsi="Times New Roman" w:cs="Times New Roman"/>
                <w:sz w:val="20"/>
                <w:szCs w:val="20"/>
              </w:rPr>
            </w:pPr>
          </w:p>
        </w:tc>
      </w:tr>
      <w:tr w:rsidR="00AA7DD8" w:rsidRPr="00817463" w14:paraId="06F7A488" w14:textId="77777777" w:rsidTr="6D8C2AA7">
        <w:tc>
          <w:tcPr>
            <w:tcW w:w="3150" w:type="dxa"/>
          </w:tcPr>
          <w:p w14:paraId="04A826E2" w14:textId="582F98AA" w:rsidR="00AA7DD8" w:rsidRPr="00817463" w:rsidRDefault="00AA7DD8" w:rsidP="009B6079">
            <w:pPr>
              <w:pStyle w:val="BodyText"/>
              <w:spacing w:before="1" w:line="288" w:lineRule="auto"/>
              <w:ind w:left="345"/>
              <w:rPr>
                <w:rFonts w:ascii="Times New Roman" w:hAnsi="Times New Roman" w:cs="Times New Roman"/>
                <w:sz w:val="20"/>
                <w:szCs w:val="20"/>
              </w:rPr>
            </w:pPr>
          </w:p>
        </w:tc>
        <w:tc>
          <w:tcPr>
            <w:tcW w:w="3060" w:type="dxa"/>
          </w:tcPr>
          <w:p w14:paraId="30F953FB" w14:textId="77777777" w:rsidR="00AA7DD8" w:rsidRDefault="00AA7DD8" w:rsidP="001628CF">
            <w:pPr>
              <w:pStyle w:val="BodyText"/>
              <w:spacing w:before="1" w:line="288" w:lineRule="auto"/>
              <w:rPr>
                <w:rFonts w:ascii="Times New Roman" w:hAnsi="Times New Roman" w:cs="Times New Roman"/>
                <w:sz w:val="20"/>
                <w:szCs w:val="20"/>
              </w:rPr>
            </w:pPr>
          </w:p>
          <w:p w14:paraId="6D74F995" w14:textId="77777777" w:rsidR="00AA7DD8" w:rsidRDefault="00AA7DD8" w:rsidP="001628CF">
            <w:pPr>
              <w:pStyle w:val="BodyText"/>
              <w:spacing w:before="1" w:line="288" w:lineRule="auto"/>
              <w:rPr>
                <w:rFonts w:ascii="Times New Roman" w:hAnsi="Times New Roman" w:cs="Times New Roman"/>
                <w:sz w:val="20"/>
                <w:szCs w:val="20"/>
              </w:rPr>
            </w:pPr>
          </w:p>
          <w:p w14:paraId="0871476A" w14:textId="09352DED" w:rsidR="00AA7DD8" w:rsidRPr="00817463" w:rsidRDefault="00AA7DD8" w:rsidP="001628CF">
            <w:pPr>
              <w:pStyle w:val="BodyText"/>
              <w:spacing w:before="1" w:line="288" w:lineRule="auto"/>
              <w:rPr>
                <w:rFonts w:ascii="Times New Roman" w:hAnsi="Times New Roman" w:cs="Times New Roman"/>
                <w:sz w:val="20"/>
                <w:szCs w:val="20"/>
              </w:rPr>
            </w:pPr>
          </w:p>
        </w:tc>
        <w:tc>
          <w:tcPr>
            <w:tcW w:w="3150" w:type="dxa"/>
          </w:tcPr>
          <w:p w14:paraId="6FF9FF1A" w14:textId="1AA18325" w:rsidR="00AA7DD8" w:rsidRPr="00817463" w:rsidRDefault="00AA7DD8" w:rsidP="001628CF">
            <w:pPr>
              <w:pStyle w:val="BodyText"/>
              <w:spacing w:before="1" w:line="288" w:lineRule="auto"/>
              <w:rPr>
                <w:rFonts w:ascii="Times New Roman" w:hAnsi="Times New Roman" w:cs="Times New Roman"/>
                <w:sz w:val="20"/>
                <w:szCs w:val="20"/>
              </w:rPr>
            </w:pPr>
          </w:p>
        </w:tc>
        <w:tc>
          <w:tcPr>
            <w:tcW w:w="4140" w:type="dxa"/>
          </w:tcPr>
          <w:p w14:paraId="64BC7A1C" w14:textId="0D0BD971" w:rsidR="00AA7DD8" w:rsidRPr="00817463" w:rsidRDefault="00AA7DD8" w:rsidP="001628CF">
            <w:pPr>
              <w:pStyle w:val="BodyText"/>
              <w:spacing w:before="1" w:line="288" w:lineRule="auto"/>
              <w:rPr>
                <w:rFonts w:ascii="Times New Roman" w:hAnsi="Times New Roman" w:cs="Times New Roman"/>
                <w:sz w:val="20"/>
                <w:szCs w:val="20"/>
              </w:rPr>
            </w:pPr>
          </w:p>
        </w:tc>
      </w:tr>
      <w:tr w:rsidR="00AA7DD8" w:rsidRPr="00817463" w14:paraId="70727502" w14:textId="77777777" w:rsidTr="6D8C2AA7">
        <w:tc>
          <w:tcPr>
            <w:tcW w:w="3150" w:type="dxa"/>
          </w:tcPr>
          <w:p w14:paraId="1234064E" w14:textId="77777777" w:rsidR="00AA7DD8" w:rsidRDefault="00AA7DD8" w:rsidP="009B6079">
            <w:pPr>
              <w:pStyle w:val="BodyText"/>
              <w:spacing w:before="1" w:line="288" w:lineRule="auto"/>
              <w:ind w:left="345"/>
              <w:rPr>
                <w:rFonts w:ascii="Times New Roman" w:hAnsi="Times New Roman" w:cs="Times New Roman"/>
                <w:sz w:val="20"/>
                <w:szCs w:val="20"/>
              </w:rPr>
            </w:pPr>
          </w:p>
          <w:p w14:paraId="3D5FDCFD" w14:textId="77777777" w:rsidR="00AA7DD8" w:rsidRDefault="00AA7DD8" w:rsidP="009B6079">
            <w:pPr>
              <w:pStyle w:val="BodyText"/>
              <w:spacing w:before="1" w:line="288" w:lineRule="auto"/>
              <w:ind w:left="345"/>
              <w:rPr>
                <w:rFonts w:ascii="Times New Roman" w:hAnsi="Times New Roman" w:cs="Times New Roman"/>
                <w:sz w:val="20"/>
                <w:szCs w:val="20"/>
              </w:rPr>
            </w:pPr>
          </w:p>
          <w:p w14:paraId="6D4B4085" w14:textId="77777777" w:rsidR="00AA7DD8" w:rsidRPr="00817463" w:rsidRDefault="00AA7DD8" w:rsidP="009B6079">
            <w:pPr>
              <w:pStyle w:val="BodyText"/>
              <w:spacing w:before="1" w:line="288" w:lineRule="auto"/>
              <w:ind w:left="345"/>
              <w:rPr>
                <w:rFonts w:ascii="Times New Roman" w:hAnsi="Times New Roman" w:cs="Times New Roman"/>
                <w:sz w:val="20"/>
                <w:szCs w:val="20"/>
              </w:rPr>
            </w:pPr>
          </w:p>
        </w:tc>
        <w:tc>
          <w:tcPr>
            <w:tcW w:w="3060" w:type="dxa"/>
          </w:tcPr>
          <w:p w14:paraId="7AF7200E" w14:textId="77777777" w:rsidR="00AA7DD8" w:rsidRDefault="00AA7DD8" w:rsidP="001628CF">
            <w:pPr>
              <w:pStyle w:val="BodyText"/>
              <w:spacing w:before="1" w:line="288" w:lineRule="auto"/>
              <w:rPr>
                <w:rFonts w:ascii="Times New Roman" w:hAnsi="Times New Roman" w:cs="Times New Roman"/>
                <w:sz w:val="20"/>
                <w:szCs w:val="20"/>
              </w:rPr>
            </w:pPr>
          </w:p>
        </w:tc>
        <w:tc>
          <w:tcPr>
            <w:tcW w:w="3150" w:type="dxa"/>
          </w:tcPr>
          <w:p w14:paraId="7595AEF2" w14:textId="77777777" w:rsidR="00AA7DD8" w:rsidRPr="00817463" w:rsidRDefault="00AA7DD8" w:rsidP="001628CF">
            <w:pPr>
              <w:pStyle w:val="BodyText"/>
              <w:spacing w:before="1" w:line="288" w:lineRule="auto"/>
              <w:rPr>
                <w:rFonts w:ascii="Times New Roman" w:hAnsi="Times New Roman" w:cs="Times New Roman"/>
                <w:sz w:val="20"/>
                <w:szCs w:val="20"/>
              </w:rPr>
            </w:pPr>
          </w:p>
        </w:tc>
        <w:tc>
          <w:tcPr>
            <w:tcW w:w="4140" w:type="dxa"/>
          </w:tcPr>
          <w:p w14:paraId="0A656F7B" w14:textId="77777777" w:rsidR="00AA7DD8" w:rsidRPr="00817463" w:rsidRDefault="00AA7DD8" w:rsidP="001628CF">
            <w:pPr>
              <w:pStyle w:val="BodyText"/>
              <w:spacing w:before="1" w:line="288" w:lineRule="auto"/>
              <w:rPr>
                <w:rFonts w:ascii="Times New Roman" w:hAnsi="Times New Roman" w:cs="Times New Roman"/>
                <w:sz w:val="20"/>
                <w:szCs w:val="20"/>
              </w:rPr>
            </w:pPr>
          </w:p>
        </w:tc>
      </w:tr>
      <w:tr w:rsidR="00AA7DD8" w:rsidRPr="00817463" w14:paraId="6DB74BE8" w14:textId="77777777" w:rsidTr="6D8C2AA7">
        <w:tc>
          <w:tcPr>
            <w:tcW w:w="3150" w:type="dxa"/>
          </w:tcPr>
          <w:p w14:paraId="229DE364" w14:textId="77777777" w:rsidR="00AA7DD8" w:rsidRDefault="00AA7DD8" w:rsidP="009B6079">
            <w:pPr>
              <w:pStyle w:val="BodyText"/>
              <w:spacing w:before="1" w:line="288" w:lineRule="auto"/>
              <w:ind w:left="345"/>
              <w:rPr>
                <w:rFonts w:ascii="Times New Roman" w:hAnsi="Times New Roman" w:cs="Times New Roman"/>
                <w:sz w:val="20"/>
                <w:szCs w:val="20"/>
              </w:rPr>
            </w:pPr>
          </w:p>
          <w:p w14:paraId="2BCDFDFE" w14:textId="77777777" w:rsidR="00AA7DD8" w:rsidRDefault="00AA7DD8" w:rsidP="009B6079">
            <w:pPr>
              <w:pStyle w:val="BodyText"/>
              <w:spacing w:before="1" w:line="288" w:lineRule="auto"/>
              <w:ind w:left="345"/>
              <w:rPr>
                <w:rFonts w:ascii="Times New Roman" w:hAnsi="Times New Roman" w:cs="Times New Roman"/>
                <w:sz w:val="20"/>
                <w:szCs w:val="20"/>
              </w:rPr>
            </w:pPr>
          </w:p>
          <w:p w14:paraId="71FFB7D3" w14:textId="77777777" w:rsidR="00AA7DD8" w:rsidRPr="00817463" w:rsidRDefault="00AA7DD8" w:rsidP="009B6079">
            <w:pPr>
              <w:pStyle w:val="BodyText"/>
              <w:spacing w:before="1" w:line="288" w:lineRule="auto"/>
              <w:ind w:left="345"/>
              <w:rPr>
                <w:rFonts w:ascii="Times New Roman" w:hAnsi="Times New Roman" w:cs="Times New Roman"/>
                <w:sz w:val="20"/>
                <w:szCs w:val="20"/>
              </w:rPr>
            </w:pPr>
          </w:p>
        </w:tc>
        <w:tc>
          <w:tcPr>
            <w:tcW w:w="3060" w:type="dxa"/>
          </w:tcPr>
          <w:p w14:paraId="7A3BFB48" w14:textId="77777777" w:rsidR="00AA7DD8" w:rsidRDefault="00AA7DD8" w:rsidP="001628CF">
            <w:pPr>
              <w:pStyle w:val="BodyText"/>
              <w:spacing w:before="1" w:line="288" w:lineRule="auto"/>
              <w:rPr>
                <w:rFonts w:ascii="Times New Roman" w:hAnsi="Times New Roman" w:cs="Times New Roman"/>
                <w:sz w:val="20"/>
                <w:szCs w:val="20"/>
              </w:rPr>
            </w:pPr>
          </w:p>
        </w:tc>
        <w:tc>
          <w:tcPr>
            <w:tcW w:w="3150" w:type="dxa"/>
          </w:tcPr>
          <w:p w14:paraId="6A23ED11" w14:textId="77777777" w:rsidR="00AA7DD8" w:rsidRPr="00817463" w:rsidRDefault="00AA7DD8" w:rsidP="001628CF">
            <w:pPr>
              <w:pStyle w:val="BodyText"/>
              <w:spacing w:before="1" w:line="288" w:lineRule="auto"/>
              <w:rPr>
                <w:rFonts w:ascii="Times New Roman" w:hAnsi="Times New Roman" w:cs="Times New Roman"/>
                <w:sz w:val="20"/>
                <w:szCs w:val="20"/>
              </w:rPr>
            </w:pPr>
          </w:p>
        </w:tc>
        <w:tc>
          <w:tcPr>
            <w:tcW w:w="4140" w:type="dxa"/>
          </w:tcPr>
          <w:p w14:paraId="7F4AA560" w14:textId="77777777" w:rsidR="00AA7DD8" w:rsidRPr="00817463" w:rsidRDefault="00AA7DD8" w:rsidP="001628CF">
            <w:pPr>
              <w:pStyle w:val="BodyText"/>
              <w:spacing w:before="1" w:line="288" w:lineRule="auto"/>
              <w:rPr>
                <w:rFonts w:ascii="Times New Roman" w:hAnsi="Times New Roman" w:cs="Times New Roman"/>
                <w:sz w:val="20"/>
                <w:szCs w:val="20"/>
              </w:rPr>
            </w:pPr>
          </w:p>
        </w:tc>
      </w:tr>
      <w:tr w:rsidR="00AA7DD8" w:rsidRPr="00817463" w14:paraId="3440571F" w14:textId="77777777" w:rsidTr="6D8C2AA7">
        <w:tc>
          <w:tcPr>
            <w:tcW w:w="3150" w:type="dxa"/>
          </w:tcPr>
          <w:p w14:paraId="434F61D7" w14:textId="77777777" w:rsidR="00AA7DD8" w:rsidRDefault="00AA7DD8" w:rsidP="009B6079">
            <w:pPr>
              <w:pStyle w:val="BodyText"/>
              <w:spacing w:before="1" w:line="288" w:lineRule="auto"/>
              <w:ind w:left="345"/>
              <w:rPr>
                <w:rFonts w:ascii="Times New Roman" w:hAnsi="Times New Roman" w:cs="Times New Roman"/>
                <w:sz w:val="20"/>
                <w:szCs w:val="20"/>
              </w:rPr>
            </w:pPr>
          </w:p>
          <w:p w14:paraId="7D5CD336" w14:textId="77777777" w:rsidR="00AA7DD8" w:rsidRDefault="00AA7DD8" w:rsidP="009B6079">
            <w:pPr>
              <w:pStyle w:val="BodyText"/>
              <w:spacing w:before="1" w:line="288" w:lineRule="auto"/>
              <w:ind w:left="345"/>
              <w:rPr>
                <w:rFonts w:ascii="Times New Roman" w:hAnsi="Times New Roman" w:cs="Times New Roman"/>
                <w:sz w:val="20"/>
                <w:szCs w:val="20"/>
              </w:rPr>
            </w:pPr>
          </w:p>
          <w:p w14:paraId="3BACA306" w14:textId="77777777" w:rsidR="00AA7DD8" w:rsidRPr="00817463" w:rsidRDefault="00AA7DD8" w:rsidP="009B6079">
            <w:pPr>
              <w:pStyle w:val="BodyText"/>
              <w:spacing w:before="1" w:line="288" w:lineRule="auto"/>
              <w:ind w:left="345"/>
              <w:rPr>
                <w:rFonts w:ascii="Times New Roman" w:hAnsi="Times New Roman" w:cs="Times New Roman"/>
                <w:sz w:val="20"/>
                <w:szCs w:val="20"/>
              </w:rPr>
            </w:pPr>
          </w:p>
        </w:tc>
        <w:tc>
          <w:tcPr>
            <w:tcW w:w="3060" w:type="dxa"/>
          </w:tcPr>
          <w:p w14:paraId="68F6FD16" w14:textId="77777777" w:rsidR="00AA7DD8" w:rsidRDefault="00AA7DD8" w:rsidP="001628CF">
            <w:pPr>
              <w:pStyle w:val="BodyText"/>
              <w:spacing w:before="1" w:line="288" w:lineRule="auto"/>
              <w:rPr>
                <w:rFonts w:ascii="Times New Roman" w:hAnsi="Times New Roman" w:cs="Times New Roman"/>
                <w:sz w:val="20"/>
                <w:szCs w:val="20"/>
              </w:rPr>
            </w:pPr>
          </w:p>
        </w:tc>
        <w:tc>
          <w:tcPr>
            <w:tcW w:w="3150" w:type="dxa"/>
          </w:tcPr>
          <w:p w14:paraId="66582203" w14:textId="77777777" w:rsidR="00AA7DD8" w:rsidRPr="00817463" w:rsidRDefault="00AA7DD8" w:rsidP="001628CF">
            <w:pPr>
              <w:pStyle w:val="BodyText"/>
              <w:spacing w:before="1" w:line="288" w:lineRule="auto"/>
              <w:rPr>
                <w:rFonts w:ascii="Times New Roman" w:hAnsi="Times New Roman" w:cs="Times New Roman"/>
                <w:sz w:val="20"/>
                <w:szCs w:val="20"/>
              </w:rPr>
            </w:pPr>
          </w:p>
        </w:tc>
        <w:tc>
          <w:tcPr>
            <w:tcW w:w="4140" w:type="dxa"/>
          </w:tcPr>
          <w:p w14:paraId="5E1DB1F1" w14:textId="77777777" w:rsidR="00AA7DD8" w:rsidRPr="00817463" w:rsidRDefault="00AA7DD8" w:rsidP="001628CF">
            <w:pPr>
              <w:pStyle w:val="BodyText"/>
              <w:spacing w:before="1" w:line="288" w:lineRule="auto"/>
              <w:rPr>
                <w:rFonts w:ascii="Times New Roman" w:hAnsi="Times New Roman" w:cs="Times New Roman"/>
                <w:sz w:val="20"/>
                <w:szCs w:val="20"/>
              </w:rPr>
            </w:pPr>
          </w:p>
        </w:tc>
      </w:tr>
      <w:tr w:rsidR="00AA7DD8" w:rsidRPr="00817463" w14:paraId="02EA0C32" w14:textId="77777777" w:rsidTr="6D8C2AA7">
        <w:tc>
          <w:tcPr>
            <w:tcW w:w="3150" w:type="dxa"/>
          </w:tcPr>
          <w:p w14:paraId="054DD0C9" w14:textId="77777777" w:rsidR="00AA7DD8" w:rsidRDefault="00AA7DD8" w:rsidP="009B6079">
            <w:pPr>
              <w:pStyle w:val="BodyText"/>
              <w:spacing w:before="1" w:line="288" w:lineRule="auto"/>
              <w:ind w:left="345"/>
              <w:rPr>
                <w:rFonts w:ascii="Times New Roman" w:hAnsi="Times New Roman" w:cs="Times New Roman"/>
                <w:sz w:val="20"/>
                <w:szCs w:val="20"/>
              </w:rPr>
            </w:pPr>
          </w:p>
          <w:p w14:paraId="1F186F9E" w14:textId="77777777" w:rsidR="00AA7DD8" w:rsidRDefault="00AA7DD8" w:rsidP="009B6079">
            <w:pPr>
              <w:pStyle w:val="BodyText"/>
              <w:spacing w:before="1" w:line="288" w:lineRule="auto"/>
              <w:ind w:left="345"/>
              <w:rPr>
                <w:rFonts w:ascii="Times New Roman" w:hAnsi="Times New Roman" w:cs="Times New Roman"/>
                <w:sz w:val="20"/>
                <w:szCs w:val="20"/>
              </w:rPr>
            </w:pPr>
          </w:p>
          <w:p w14:paraId="235B21AC" w14:textId="77777777" w:rsidR="00AA7DD8" w:rsidRPr="00817463" w:rsidRDefault="00AA7DD8" w:rsidP="009B6079">
            <w:pPr>
              <w:pStyle w:val="BodyText"/>
              <w:spacing w:before="1" w:line="288" w:lineRule="auto"/>
              <w:ind w:left="345"/>
              <w:rPr>
                <w:rFonts w:ascii="Times New Roman" w:hAnsi="Times New Roman" w:cs="Times New Roman"/>
                <w:sz w:val="20"/>
                <w:szCs w:val="20"/>
              </w:rPr>
            </w:pPr>
          </w:p>
        </w:tc>
        <w:tc>
          <w:tcPr>
            <w:tcW w:w="3060" w:type="dxa"/>
          </w:tcPr>
          <w:p w14:paraId="7A277C0D" w14:textId="77777777" w:rsidR="00AA7DD8" w:rsidRDefault="00AA7DD8" w:rsidP="001628CF">
            <w:pPr>
              <w:pStyle w:val="BodyText"/>
              <w:spacing w:before="1" w:line="288" w:lineRule="auto"/>
              <w:rPr>
                <w:rFonts w:ascii="Times New Roman" w:hAnsi="Times New Roman" w:cs="Times New Roman"/>
                <w:sz w:val="20"/>
                <w:szCs w:val="20"/>
              </w:rPr>
            </w:pPr>
          </w:p>
        </w:tc>
        <w:tc>
          <w:tcPr>
            <w:tcW w:w="3150" w:type="dxa"/>
          </w:tcPr>
          <w:p w14:paraId="57CF043E" w14:textId="77777777" w:rsidR="00AA7DD8" w:rsidRPr="00817463" w:rsidRDefault="00AA7DD8" w:rsidP="001628CF">
            <w:pPr>
              <w:pStyle w:val="BodyText"/>
              <w:spacing w:before="1" w:line="288" w:lineRule="auto"/>
              <w:rPr>
                <w:rFonts w:ascii="Times New Roman" w:hAnsi="Times New Roman" w:cs="Times New Roman"/>
                <w:sz w:val="20"/>
                <w:szCs w:val="20"/>
              </w:rPr>
            </w:pPr>
          </w:p>
        </w:tc>
        <w:tc>
          <w:tcPr>
            <w:tcW w:w="4140" w:type="dxa"/>
          </w:tcPr>
          <w:p w14:paraId="3BE2B297" w14:textId="77777777" w:rsidR="00AA7DD8" w:rsidRPr="00817463" w:rsidRDefault="00AA7DD8" w:rsidP="001628CF">
            <w:pPr>
              <w:pStyle w:val="BodyText"/>
              <w:spacing w:before="1" w:line="288" w:lineRule="auto"/>
              <w:rPr>
                <w:rFonts w:ascii="Times New Roman" w:hAnsi="Times New Roman" w:cs="Times New Roman"/>
                <w:sz w:val="20"/>
                <w:szCs w:val="20"/>
              </w:rPr>
            </w:pPr>
          </w:p>
        </w:tc>
      </w:tr>
    </w:tbl>
    <w:p w14:paraId="64D8B43E" w14:textId="41F2A2FD" w:rsidR="009B448F" w:rsidRPr="00817463" w:rsidRDefault="009B448F" w:rsidP="001628CF">
      <w:pPr>
        <w:tabs>
          <w:tab w:val="left" w:pos="6420"/>
        </w:tabs>
        <w:rPr>
          <w:rFonts w:ascii="Times New Roman" w:hAnsi="Times New Roman" w:cs="Times New Roman"/>
        </w:rPr>
        <w:sectPr w:rsidR="009B448F" w:rsidRPr="00817463" w:rsidSect="00D72549">
          <w:headerReference w:type="default" r:id="rId23"/>
          <w:pgSz w:w="15840" w:h="12240" w:orient="landscape"/>
          <w:pgMar w:top="1296" w:right="806" w:bottom="1296" w:left="634" w:header="418" w:footer="0" w:gutter="0"/>
          <w:cols w:space="720"/>
        </w:sectPr>
      </w:pPr>
      <w:r w:rsidRPr="00817463">
        <w:rPr>
          <w:rFonts w:ascii="Times New Roman" w:hAnsi="Times New Roman" w:cs="Times New Roman"/>
        </w:rPr>
        <w:tab/>
      </w:r>
    </w:p>
    <w:p w14:paraId="74C54FC8" w14:textId="4FB6A349" w:rsidR="00B77D81" w:rsidRPr="00817463" w:rsidRDefault="00B77D81" w:rsidP="00B77D81">
      <w:pPr>
        <w:pStyle w:val="Heading2"/>
        <w:numPr>
          <w:ilvl w:val="0"/>
          <w:numId w:val="10"/>
        </w:numPr>
        <w:spacing w:before="241" w:line="20" w:lineRule="atLeast"/>
        <w:ind w:left="360"/>
        <w:rPr>
          <w:rFonts w:ascii="Times New Roman" w:hAnsi="Times New Roman" w:cs="Times New Roman"/>
        </w:rPr>
      </w:pPr>
      <w:r>
        <w:rPr>
          <w:rFonts w:ascii="Times New Roman" w:hAnsi="Times New Roman" w:cs="Times New Roman"/>
        </w:rPr>
        <w:lastRenderedPageBreak/>
        <w:t xml:space="preserve">PERO </w:t>
      </w:r>
      <w:r w:rsidRPr="1ED0731C">
        <w:rPr>
          <w:rFonts w:ascii="Times New Roman" w:hAnsi="Times New Roman" w:cs="Times New Roman"/>
        </w:rPr>
        <w:t>ADVISORY COMMITTEE FEEDBACK</w:t>
      </w:r>
    </w:p>
    <w:p w14:paraId="61134ABF" w14:textId="1B6E9D02" w:rsidR="0072001B" w:rsidRPr="00DC270A" w:rsidRDefault="00B56BF6" w:rsidP="6898EBB5">
      <w:pPr>
        <w:spacing w:line="259" w:lineRule="auto"/>
        <w:ind w:left="360"/>
        <w:rPr>
          <w:rFonts w:ascii="Times New Roman" w:eastAsiaTheme="minorEastAsia" w:hAnsi="Times New Roman" w:cs="Times New Roman"/>
          <w:i/>
          <w:iCs/>
          <w:color w:val="000000" w:themeColor="text1"/>
          <w:sz w:val="24"/>
          <w:szCs w:val="24"/>
        </w:rPr>
      </w:pPr>
      <w:r w:rsidRPr="6898EBB5">
        <w:rPr>
          <w:rFonts w:ascii="Times New Roman" w:eastAsiaTheme="minorEastAsia" w:hAnsi="Times New Roman" w:cs="Times New Roman"/>
          <w:color w:val="000000" w:themeColor="text1"/>
          <w:sz w:val="24"/>
          <w:szCs w:val="24"/>
        </w:rPr>
        <w:t xml:space="preserve">A </w:t>
      </w:r>
      <w:r w:rsidR="002B3BAE" w:rsidRPr="6898EBB5">
        <w:rPr>
          <w:rFonts w:ascii="Times New Roman" w:eastAsiaTheme="minorEastAsia" w:hAnsi="Times New Roman" w:cs="Times New Roman"/>
          <w:color w:val="000000" w:themeColor="text1"/>
          <w:sz w:val="24"/>
          <w:szCs w:val="24"/>
        </w:rPr>
        <w:t>draft</w:t>
      </w:r>
      <w:r w:rsidRPr="6898EBB5">
        <w:rPr>
          <w:rFonts w:ascii="Times New Roman" w:eastAsiaTheme="minorEastAsia" w:hAnsi="Times New Roman" w:cs="Times New Roman"/>
          <w:color w:val="000000" w:themeColor="text1"/>
          <w:sz w:val="24"/>
          <w:szCs w:val="24"/>
        </w:rPr>
        <w:t xml:space="preserve"> version</w:t>
      </w:r>
      <w:r w:rsidR="002B3BAE" w:rsidRPr="6898EBB5">
        <w:rPr>
          <w:rFonts w:ascii="Times New Roman" w:eastAsiaTheme="minorEastAsia" w:hAnsi="Times New Roman" w:cs="Times New Roman"/>
          <w:color w:val="000000" w:themeColor="text1"/>
          <w:sz w:val="24"/>
          <w:szCs w:val="24"/>
        </w:rPr>
        <w:t xml:space="preserve"> of the MOU</w:t>
      </w:r>
      <w:r w:rsidR="1D9D27E5" w:rsidRPr="6898EBB5">
        <w:rPr>
          <w:rFonts w:ascii="Times New Roman" w:eastAsiaTheme="minorEastAsia" w:hAnsi="Times New Roman" w:cs="Times New Roman"/>
          <w:color w:val="000000" w:themeColor="text1"/>
          <w:sz w:val="24"/>
          <w:szCs w:val="24"/>
        </w:rPr>
        <w:t>,</w:t>
      </w:r>
      <w:r w:rsidR="002B3BAE" w:rsidRPr="6898EBB5">
        <w:rPr>
          <w:rFonts w:ascii="Times New Roman" w:eastAsiaTheme="minorEastAsia" w:hAnsi="Times New Roman" w:cs="Times New Roman"/>
          <w:color w:val="000000" w:themeColor="text1"/>
          <w:sz w:val="24"/>
          <w:szCs w:val="24"/>
        </w:rPr>
        <w:t xml:space="preserve"> </w:t>
      </w:r>
      <w:r w:rsidR="0F703F75" w:rsidRPr="6898EBB5">
        <w:rPr>
          <w:rFonts w:ascii="Times New Roman" w:eastAsiaTheme="minorEastAsia" w:hAnsi="Times New Roman" w:cs="Times New Roman"/>
          <w:color w:val="000000" w:themeColor="text1"/>
          <w:sz w:val="24"/>
          <w:szCs w:val="24"/>
        </w:rPr>
        <w:t xml:space="preserve">signed by both the candidate and their EO, </w:t>
      </w:r>
      <w:r w:rsidR="002B3BAE" w:rsidRPr="6898EBB5">
        <w:rPr>
          <w:rFonts w:ascii="Times New Roman" w:eastAsiaTheme="minorEastAsia" w:hAnsi="Times New Roman" w:cs="Times New Roman"/>
          <w:color w:val="000000" w:themeColor="text1"/>
          <w:sz w:val="24"/>
          <w:szCs w:val="24"/>
        </w:rPr>
        <w:t>must be shared with the PERO Advisory Committee</w:t>
      </w:r>
      <w:r w:rsidR="005A39A0" w:rsidRPr="6898EBB5">
        <w:rPr>
          <w:rStyle w:val="cf01"/>
        </w:rPr>
        <w:t xml:space="preserve">. </w:t>
      </w:r>
      <w:r w:rsidR="0073587F" w:rsidRPr="6898EBB5">
        <w:rPr>
          <w:rFonts w:ascii="Times New Roman" w:eastAsiaTheme="minorEastAsia" w:hAnsi="Times New Roman" w:cs="Times New Roman"/>
          <w:color w:val="000000" w:themeColor="text1"/>
          <w:sz w:val="24"/>
          <w:szCs w:val="24"/>
        </w:rPr>
        <w:t>T</w:t>
      </w:r>
      <w:r w:rsidR="0073587F" w:rsidRPr="6898EBB5">
        <w:rPr>
          <w:rFonts w:ascii="Times New Roman" w:eastAsiaTheme="minorEastAsia" w:hAnsi="Times New Roman" w:cs="Times New Roman"/>
          <w:i/>
          <w:iCs/>
          <w:color w:val="000000" w:themeColor="text1"/>
          <w:sz w:val="24"/>
          <w:szCs w:val="24"/>
        </w:rPr>
        <w:t>he f</w:t>
      </w:r>
      <w:r w:rsidR="002B3BAE" w:rsidRPr="6898EBB5">
        <w:rPr>
          <w:rFonts w:ascii="Times New Roman" w:eastAsiaTheme="minorEastAsia" w:hAnsi="Times New Roman" w:cs="Times New Roman"/>
          <w:i/>
          <w:iCs/>
          <w:color w:val="000000" w:themeColor="text1"/>
          <w:sz w:val="24"/>
          <w:szCs w:val="24"/>
        </w:rPr>
        <w:t xml:space="preserve">eedback report </w:t>
      </w:r>
      <w:r w:rsidR="005A39A0" w:rsidRPr="6898EBB5">
        <w:rPr>
          <w:rFonts w:ascii="Times New Roman" w:eastAsiaTheme="minorEastAsia" w:hAnsi="Times New Roman" w:cs="Times New Roman"/>
          <w:i/>
          <w:iCs/>
          <w:color w:val="000000" w:themeColor="text1"/>
          <w:sz w:val="24"/>
          <w:szCs w:val="24"/>
        </w:rPr>
        <w:t xml:space="preserve">from the PERO Advisory Committee </w:t>
      </w:r>
      <w:r w:rsidR="00647C70" w:rsidRPr="6898EBB5">
        <w:rPr>
          <w:rFonts w:ascii="Times New Roman" w:eastAsiaTheme="minorEastAsia" w:hAnsi="Times New Roman" w:cs="Times New Roman"/>
          <w:i/>
          <w:iCs/>
          <w:color w:val="000000" w:themeColor="text1"/>
          <w:sz w:val="24"/>
          <w:szCs w:val="24"/>
        </w:rPr>
        <w:t xml:space="preserve">must </w:t>
      </w:r>
      <w:r w:rsidR="002B3BAE" w:rsidRPr="6898EBB5">
        <w:rPr>
          <w:rFonts w:ascii="Times New Roman" w:eastAsiaTheme="minorEastAsia" w:hAnsi="Times New Roman" w:cs="Times New Roman"/>
          <w:i/>
          <w:iCs/>
          <w:color w:val="000000" w:themeColor="text1"/>
          <w:sz w:val="24"/>
          <w:szCs w:val="24"/>
        </w:rPr>
        <w:t>be attached</w:t>
      </w:r>
      <w:r w:rsidR="002B3BAE" w:rsidRPr="6898EBB5">
        <w:rPr>
          <w:rFonts w:ascii="Times New Roman" w:eastAsiaTheme="minorEastAsia" w:hAnsi="Times New Roman" w:cs="Times New Roman"/>
          <w:color w:val="000000" w:themeColor="text1"/>
          <w:sz w:val="24"/>
          <w:szCs w:val="24"/>
        </w:rPr>
        <w:t xml:space="preserve"> </w:t>
      </w:r>
      <w:r w:rsidR="433C9626" w:rsidRPr="6898EBB5">
        <w:rPr>
          <w:rFonts w:ascii="Times New Roman" w:hAnsi="Times New Roman" w:cs="Times New Roman"/>
          <w:i/>
          <w:iCs/>
          <w:sz w:val="24"/>
          <w:szCs w:val="24"/>
        </w:rPr>
        <w:t>as a pdf attachment to this MOU. Label the file with your first initial, last name, and “</w:t>
      </w:r>
      <w:r w:rsidR="6B68387C" w:rsidRPr="6898EBB5">
        <w:rPr>
          <w:rFonts w:ascii="Times New Roman" w:hAnsi="Times New Roman" w:cs="Times New Roman"/>
          <w:i/>
          <w:iCs/>
          <w:sz w:val="24"/>
          <w:szCs w:val="24"/>
        </w:rPr>
        <w:t>CF</w:t>
      </w:r>
      <w:r w:rsidR="433C9626" w:rsidRPr="6898EBB5">
        <w:rPr>
          <w:rFonts w:ascii="Times New Roman" w:hAnsi="Times New Roman" w:cs="Times New Roman"/>
          <w:i/>
          <w:iCs/>
          <w:sz w:val="24"/>
          <w:szCs w:val="24"/>
        </w:rPr>
        <w:t>”—for example, LSmith</w:t>
      </w:r>
      <w:r w:rsidR="4CEEFE4C" w:rsidRPr="6898EBB5">
        <w:rPr>
          <w:rFonts w:ascii="Times New Roman" w:hAnsi="Times New Roman" w:cs="Times New Roman"/>
          <w:i/>
          <w:iCs/>
          <w:sz w:val="24"/>
          <w:szCs w:val="24"/>
        </w:rPr>
        <w:t>CF</w:t>
      </w:r>
      <w:r w:rsidR="433C9626" w:rsidRPr="6898EBB5">
        <w:rPr>
          <w:rFonts w:ascii="Times New Roman" w:hAnsi="Times New Roman" w:cs="Times New Roman"/>
          <w:i/>
          <w:iCs/>
          <w:sz w:val="24"/>
          <w:szCs w:val="24"/>
        </w:rPr>
        <w:t>.pdf.</w:t>
      </w:r>
      <w:r w:rsidR="002B3BAE" w:rsidRPr="6898EBB5">
        <w:rPr>
          <w:rFonts w:ascii="Times New Roman" w:eastAsiaTheme="minorEastAsia" w:hAnsi="Times New Roman" w:cs="Times New Roman"/>
          <w:color w:val="000000" w:themeColor="text1"/>
          <w:sz w:val="24"/>
          <w:szCs w:val="24"/>
        </w:rPr>
        <w:t xml:space="preserve"> </w:t>
      </w:r>
      <w:r w:rsidR="00647C70" w:rsidRPr="6898EBB5">
        <w:rPr>
          <w:rFonts w:ascii="Times New Roman" w:eastAsiaTheme="minorEastAsia" w:hAnsi="Times New Roman" w:cs="Times New Roman"/>
          <w:color w:val="000000" w:themeColor="text1"/>
          <w:sz w:val="24"/>
          <w:szCs w:val="24"/>
        </w:rPr>
        <w:t xml:space="preserve">In the space below, the </w:t>
      </w:r>
      <w:r w:rsidR="002B3BAE" w:rsidRPr="6898EBB5">
        <w:rPr>
          <w:rFonts w:ascii="Times New Roman" w:eastAsiaTheme="minorEastAsia" w:hAnsi="Times New Roman" w:cs="Times New Roman"/>
          <w:color w:val="000000" w:themeColor="text1"/>
          <w:sz w:val="24"/>
          <w:szCs w:val="24"/>
        </w:rPr>
        <w:t xml:space="preserve">candidate </w:t>
      </w:r>
      <w:r w:rsidR="00AB3A53" w:rsidRPr="6898EBB5">
        <w:rPr>
          <w:rFonts w:ascii="Times New Roman" w:eastAsiaTheme="minorEastAsia" w:hAnsi="Times New Roman" w:cs="Times New Roman"/>
          <w:color w:val="000000" w:themeColor="text1"/>
          <w:sz w:val="24"/>
          <w:szCs w:val="24"/>
        </w:rPr>
        <w:t xml:space="preserve">must </w:t>
      </w:r>
      <w:r w:rsidR="002B3BAE" w:rsidRPr="6898EBB5">
        <w:rPr>
          <w:rFonts w:ascii="Times New Roman" w:eastAsiaTheme="minorEastAsia" w:hAnsi="Times New Roman" w:cs="Times New Roman"/>
          <w:color w:val="000000" w:themeColor="text1"/>
          <w:sz w:val="24"/>
          <w:szCs w:val="24"/>
        </w:rPr>
        <w:t xml:space="preserve">provide a detailed response </w:t>
      </w:r>
      <w:r w:rsidR="0073587F" w:rsidRPr="6898EBB5">
        <w:rPr>
          <w:rFonts w:ascii="Times New Roman" w:eastAsiaTheme="minorEastAsia" w:hAnsi="Times New Roman" w:cs="Times New Roman"/>
          <w:color w:val="000000" w:themeColor="text1"/>
          <w:sz w:val="24"/>
          <w:szCs w:val="24"/>
        </w:rPr>
        <w:t xml:space="preserve">describing how the feedback from the PERO Advisory Committee was incorporated into the final MOU and/or why some feedback was not </w:t>
      </w:r>
      <w:r w:rsidR="41CB5751" w:rsidRPr="6898EBB5">
        <w:rPr>
          <w:rFonts w:ascii="Times New Roman" w:eastAsiaTheme="minorEastAsia" w:hAnsi="Times New Roman" w:cs="Times New Roman"/>
          <w:color w:val="000000" w:themeColor="text1"/>
          <w:sz w:val="24"/>
          <w:szCs w:val="24"/>
        </w:rPr>
        <w:t>incorporated if</w:t>
      </w:r>
      <w:r w:rsidR="00B86B3F" w:rsidRPr="6898EBB5">
        <w:rPr>
          <w:rFonts w:ascii="Times New Roman" w:eastAsiaTheme="minorEastAsia" w:hAnsi="Times New Roman" w:cs="Times New Roman"/>
          <w:color w:val="000000" w:themeColor="text1"/>
          <w:sz w:val="24"/>
          <w:szCs w:val="24"/>
        </w:rPr>
        <w:t xml:space="preserve"> that was the case</w:t>
      </w:r>
      <w:r w:rsidR="002B3BAE" w:rsidRPr="6898EBB5">
        <w:rPr>
          <w:rFonts w:ascii="Times New Roman" w:eastAsiaTheme="minorEastAsia" w:hAnsi="Times New Roman" w:cs="Times New Roman"/>
          <w:color w:val="000000" w:themeColor="text1"/>
          <w:sz w:val="24"/>
          <w:szCs w:val="24"/>
        </w:rPr>
        <w:t xml:space="preserve">. If feedback </w:t>
      </w:r>
      <w:r w:rsidR="006C2D06" w:rsidRPr="6898EBB5">
        <w:rPr>
          <w:rFonts w:ascii="Times New Roman" w:eastAsiaTheme="minorEastAsia" w:hAnsi="Times New Roman" w:cs="Times New Roman"/>
          <w:color w:val="000000" w:themeColor="text1"/>
          <w:sz w:val="24"/>
          <w:szCs w:val="24"/>
        </w:rPr>
        <w:t xml:space="preserve">from the PERO Advisory Committee </w:t>
      </w:r>
      <w:r w:rsidR="002B3BAE" w:rsidRPr="6898EBB5">
        <w:rPr>
          <w:rFonts w:ascii="Times New Roman" w:eastAsiaTheme="minorEastAsia" w:hAnsi="Times New Roman" w:cs="Times New Roman"/>
          <w:color w:val="000000" w:themeColor="text1"/>
          <w:sz w:val="24"/>
          <w:szCs w:val="24"/>
        </w:rPr>
        <w:t>is not incorporated</w:t>
      </w:r>
      <w:r w:rsidR="006C2D06" w:rsidRPr="6898EBB5">
        <w:rPr>
          <w:rFonts w:ascii="Times New Roman" w:eastAsiaTheme="minorEastAsia" w:hAnsi="Times New Roman" w:cs="Times New Roman"/>
          <w:color w:val="000000" w:themeColor="text1"/>
          <w:sz w:val="24"/>
          <w:szCs w:val="24"/>
        </w:rPr>
        <w:t xml:space="preserve"> in the final MOU</w:t>
      </w:r>
      <w:r w:rsidR="002B3BAE" w:rsidRPr="6898EBB5">
        <w:rPr>
          <w:rFonts w:ascii="Times New Roman" w:eastAsiaTheme="minorEastAsia" w:hAnsi="Times New Roman" w:cs="Times New Roman"/>
          <w:color w:val="000000" w:themeColor="text1"/>
          <w:sz w:val="24"/>
          <w:szCs w:val="24"/>
        </w:rPr>
        <w:t xml:space="preserve">, </w:t>
      </w:r>
      <w:r w:rsidR="2C3F5F50" w:rsidRPr="6898EBB5">
        <w:rPr>
          <w:rFonts w:ascii="Times New Roman" w:eastAsiaTheme="minorEastAsia" w:hAnsi="Times New Roman" w:cs="Times New Roman"/>
          <w:color w:val="000000" w:themeColor="text1"/>
          <w:sz w:val="24"/>
          <w:szCs w:val="24"/>
        </w:rPr>
        <w:t>give a</w:t>
      </w:r>
      <w:r w:rsidR="1BB20757" w:rsidRPr="6898EBB5">
        <w:rPr>
          <w:rFonts w:ascii="Times New Roman" w:eastAsiaTheme="minorEastAsia" w:hAnsi="Times New Roman" w:cs="Times New Roman"/>
          <w:color w:val="000000" w:themeColor="text1"/>
          <w:sz w:val="24"/>
          <w:szCs w:val="24"/>
        </w:rPr>
        <w:t xml:space="preserve"> </w:t>
      </w:r>
      <w:r w:rsidR="002B3BAE" w:rsidRPr="6898EBB5">
        <w:rPr>
          <w:rFonts w:ascii="Times New Roman" w:eastAsiaTheme="minorEastAsia" w:hAnsi="Times New Roman" w:cs="Times New Roman"/>
          <w:color w:val="000000" w:themeColor="text1"/>
          <w:sz w:val="24"/>
          <w:szCs w:val="24"/>
        </w:rPr>
        <w:t xml:space="preserve">detailed and compelling </w:t>
      </w:r>
      <w:r w:rsidR="007566DD" w:rsidRPr="6898EBB5">
        <w:rPr>
          <w:rFonts w:ascii="Times New Roman" w:eastAsiaTheme="minorEastAsia" w:hAnsi="Times New Roman" w:cs="Times New Roman"/>
          <w:color w:val="000000" w:themeColor="text1"/>
          <w:sz w:val="24"/>
          <w:szCs w:val="24"/>
        </w:rPr>
        <w:t>justification</w:t>
      </w:r>
      <w:r w:rsidR="002B3BAE" w:rsidRPr="6898EBB5">
        <w:rPr>
          <w:rFonts w:ascii="Times New Roman" w:eastAsiaTheme="minorEastAsia" w:hAnsi="Times New Roman" w:cs="Times New Roman"/>
          <w:color w:val="000000" w:themeColor="text1"/>
          <w:sz w:val="24"/>
          <w:szCs w:val="24"/>
        </w:rPr>
        <w:t>.</w:t>
      </w:r>
      <w:bookmarkStart w:id="15" w:name="IV._Acknowledgement_of_Agreement"/>
      <w:bookmarkEnd w:id="15"/>
    </w:p>
    <w:p w14:paraId="693AE411" w14:textId="11BFC477" w:rsidR="1ED0731C" w:rsidRDefault="1ED0731C" w:rsidP="1ED0731C">
      <w:pPr>
        <w:spacing w:line="259" w:lineRule="auto"/>
        <w:ind w:left="360"/>
        <w:rPr>
          <w:rFonts w:ascii="Times New Roman" w:eastAsiaTheme="minorEastAsia" w:hAnsi="Times New Roman" w:cs="Times New Roman"/>
          <w:color w:val="000000" w:themeColor="text1"/>
          <w:sz w:val="24"/>
          <w:szCs w:val="24"/>
        </w:rPr>
      </w:pPr>
    </w:p>
    <w:p w14:paraId="3D2134C2" w14:textId="08D80DFF" w:rsidR="2C2E2C11" w:rsidRDefault="2C2E2C11" w:rsidP="1ED0731C">
      <w:pPr>
        <w:spacing w:line="259" w:lineRule="auto"/>
        <w:ind w:left="360"/>
        <w:rPr>
          <w:rFonts w:ascii="Times New Roman" w:eastAsiaTheme="minorEastAsia" w:hAnsi="Times New Roman" w:cs="Times New Roman"/>
          <w:color w:val="000000" w:themeColor="text1"/>
          <w:sz w:val="24"/>
          <w:szCs w:val="24"/>
        </w:rPr>
      </w:pPr>
      <w:r>
        <w:rPr>
          <w:noProof/>
          <w:color w:val="2B579A"/>
          <w:shd w:val="clear" w:color="auto" w:fill="E6E6E6"/>
        </w:rPr>
        <mc:AlternateContent>
          <mc:Choice Requires="wps">
            <w:drawing>
              <wp:inline distT="45720" distB="45720" distL="114300" distR="114300" wp14:anchorId="7D19F1FE" wp14:editId="58915E48">
                <wp:extent cx="5809806" cy="1081405"/>
                <wp:effectExtent l="0" t="0" r="19685" b="23495"/>
                <wp:docPr id="7632764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9806" cy="1081405"/>
                        </a:xfrm>
                        <a:prstGeom prst="rect">
                          <a:avLst/>
                        </a:prstGeom>
                        <a:solidFill>
                          <a:srgbClr val="FFFFFF"/>
                        </a:solidFill>
                        <a:ln w="9525">
                          <a:solidFill>
                            <a:srgbClr val="000000"/>
                          </a:solidFill>
                          <a:miter lim="800000"/>
                          <a:headEnd/>
                          <a:tailEnd/>
                        </a:ln>
                      </wps:spPr>
                      <wps:txbx>
                        <w:txbxContent>
                          <w:p w14:paraId="52DB82AF" w14:textId="77777777" w:rsidR="00B82ADF" w:rsidRDefault="00B82ADF"/>
                        </w:txbxContent>
                      </wps:txbx>
                      <wps:bodyPr rot="0" vert="horz" wrap="square" lIns="91440" tIns="45720" rIns="91440" bIns="45720" anchor="t" anchorCtr="0">
                        <a:noAutofit/>
                      </wps:bodyPr>
                    </wps:wsp>
                  </a:graphicData>
                </a:graphic>
              </wp:inline>
            </w:drawing>
          </mc:Choice>
          <mc:Fallback xmlns:a14="http://schemas.microsoft.com/office/drawing/2010/main" xmlns:a="http://schemas.openxmlformats.org/drawingml/2006/main">
            <w:pict>
              <v:shapetype id="_x0000_t202" coordsize="21600,21600" o:spt="202" path="m,l,21600r21600,l21600,xe" w14:anchorId="7D19F1FE">
                <v:stroke joinstyle="miter"/>
                <v:path gradientshapeok="t" o:connecttype="rect"/>
              </v:shapetype>
              <v:shape id="Text Box 2" style="width:457.45pt;height:85.15pt;visibility:visible;mso-wrap-style:square;mso-left-percent:-10001;mso-top-percent:-10001;mso-position-horizontal:absolute;mso-position-horizontal-relative:char;mso-position-vertical:absolute;mso-position-vertical-relative:line;mso-left-percent:-10001;mso-top-percent:-10001;v-text-anchor:top" o:spid="_x0000_s1026"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">
                <v:textbox>
                  <w:txbxContent>
                    <w:p w:rsidR="00B82ADF" w:rsidRDefault="00B82ADF" w14:paraId="52DB82AF" w14:textId="77777777"/>
                  </w:txbxContent>
                </v:textbox>
                <w10:anchorlock/>
              </v:shape>
            </w:pict>
          </mc:Fallback>
        </mc:AlternateContent>
      </w:r>
    </w:p>
    <w:p w14:paraId="687490A9" w14:textId="166CC94A" w:rsidR="008C6325" w:rsidRPr="008C6325" w:rsidRDefault="008C6325" w:rsidP="1ED0731C">
      <w:pPr>
        <w:pStyle w:val="Heading1"/>
        <w:spacing w:before="242"/>
        <w:ind w:left="360"/>
        <w:rPr>
          <w:rFonts w:ascii="Times New Roman" w:eastAsiaTheme="minorEastAsia" w:hAnsi="Times New Roman" w:cs="Times New Roman"/>
          <w:b w:val="0"/>
          <w:bCs w:val="0"/>
          <w:color w:val="000000" w:themeColor="text1"/>
          <w:sz w:val="24"/>
          <w:szCs w:val="24"/>
        </w:rPr>
      </w:pPr>
      <w:r w:rsidRPr="1ED0731C">
        <w:rPr>
          <w:rFonts w:ascii="Times New Roman" w:eastAsiaTheme="minorEastAsia" w:hAnsi="Times New Roman" w:cs="Times New Roman"/>
          <w:color w:val="000000" w:themeColor="text1"/>
          <w:sz w:val="24"/>
          <w:szCs w:val="24"/>
        </w:rPr>
        <w:t>All MOU addendums must be shared with the PERO Advisory Committee to determine if further review is necessary.</w:t>
      </w:r>
      <w:r w:rsidRPr="1ED0731C">
        <w:rPr>
          <w:rFonts w:ascii="Times New Roman" w:eastAsiaTheme="minorEastAsia" w:hAnsi="Times New Roman" w:cs="Times New Roman"/>
          <w:b w:val="0"/>
          <w:bCs w:val="0"/>
          <w:color w:val="000000" w:themeColor="text1"/>
          <w:sz w:val="24"/>
          <w:szCs w:val="24"/>
        </w:rPr>
        <w:t xml:space="preserve"> If further review is necessary and the committee provides feedback, the instructions for responding to feedback </w:t>
      </w:r>
      <w:r w:rsidR="7DC7D0E5" w:rsidRPr="1ED0731C">
        <w:rPr>
          <w:rFonts w:ascii="Times New Roman" w:eastAsiaTheme="minorEastAsia" w:hAnsi="Times New Roman" w:cs="Times New Roman"/>
          <w:b w:val="0"/>
          <w:bCs w:val="0"/>
          <w:color w:val="000000" w:themeColor="text1"/>
          <w:sz w:val="24"/>
          <w:szCs w:val="24"/>
        </w:rPr>
        <w:t xml:space="preserve">outlined above </w:t>
      </w:r>
      <w:r w:rsidRPr="1ED0731C">
        <w:rPr>
          <w:rFonts w:ascii="Times New Roman" w:eastAsiaTheme="minorEastAsia" w:hAnsi="Times New Roman" w:cs="Times New Roman"/>
          <w:b w:val="0"/>
          <w:bCs w:val="0"/>
          <w:color w:val="000000" w:themeColor="text1"/>
          <w:sz w:val="24"/>
          <w:szCs w:val="24"/>
        </w:rPr>
        <w:t xml:space="preserve">should be </w:t>
      </w:r>
      <w:r w:rsidR="5A23F353" w:rsidRPr="1ED0731C">
        <w:rPr>
          <w:rFonts w:ascii="Times New Roman" w:eastAsiaTheme="minorEastAsia" w:hAnsi="Times New Roman" w:cs="Times New Roman"/>
          <w:b w:val="0"/>
          <w:bCs w:val="0"/>
          <w:color w:val="000000" w:themeColor="text1"/>
          <w:sz w:val="24"/>
          <w:szCs w:val="24"/>
        </w:rPr>
        <w:t>followed</w:t>
      </w:r>
      <w:r w:rsidRPr="1ED0731C">
        <w:rPr>
          <w:rFonts w:ascii="Times New Roman" w:eastAsiaTheme="minorEastAsia" w:hAnsi="Times New Roman" w:cs="Times New Roman"/>
          <w:b w:val="0"/>
          <w:bCs w:val="0"/>
          <w:color w:val="000000" w:themeColor="text1"/>
          <w:sz w:val="24"/>
          <w:szCs w:val="24"/>
        </w:rPr>
        <w:t xml:space="preserve"> with the response to the feedback provided </w:t>
      </w:r>
      <w:r w:rsidR="7FA9B2C0" w:rsidRPr="1ED0731C">
        <w:rPr>
          <w:rFonts w:ascii="Times New Roman" w:eastAsiaTheme="minorEastAsia" w:hAnsi="Times New Roman" w:cs="Times New Roman"/>
          <w:b w:val="0"/>
          <w:bCs w:val="0"/>
          <w:color w:val="000000" w:themeColor="text1"/>
          <w:sz w:val="24"/>
          <w:szCs w:val="24"/>
        </w:rPr>
        <w:t>for</w:t>
      </w:r>
      <w:r w:rsidRPr="1ED0731C">
        <w:rPr>
          <w:rFonts w:ascii="Times New Roman" w:eastAsiaTheme="minorEastAsia" w:hAnsi="Times New Roman" w:cs="Times New Roman"/>
          <w:b w:val="0"/>
          <w:bCs w:val="0"/>
          <w:color w:val="000000" w:themeColor="text1"/>
          <w:sz w:val="24"/>
          <w:szCs w:val="24"/>
        </w:rPr>
        <w:t xml:space="preserve"> the addendum.</w:t>
      </w:r>
    </w:p>
    <w:p w14:paraId="3BCBC9C3" w14:textId="05FD7B6C" w:rsidR="00D41EDE" w:rsidRPr="00817463" w:rsidRDefault="00D41EDE" w:rsidP="00DF28F4">
      <w:pPr>
        <w:pStyle w:val="Heading1"/>
        <w:numPr>
          <w:ilvl w:val="0"/>
          <w:numId w:val="2"/>
        </w:numPr>
        <w:spacing w:before="242"/>
        <w:ind w:left="540" w:hanging="540"/>
        <w:rPr>
          <w:rFonts w:ascii="Times New Roman" w:hAnsi="Times New Roman" w:cs="Times New Roman"/>
        </w:rPr>
      </w:pPr>
      <w:r w:rsidRPr="00817463">
        <w:rPr>
          <w:rFonts w:ascii="Times New Roman" w:hAnsi="Times New Roman" w:cs="Times New Roman"/>
        </w:rPr>
        <w:t>Acknowledgement of</w:t>
      </w:r>
      <w:r w:rsidRPr="00817463">
        <w:rPr>
          <w:rFonts w:ascii="Times New Roman" w:hAnsi="Times New Roman" w:cs="Times New Roman"/>
          <w:spacing w:val="-4"/>
        </w:rPr>
        <w:t xml:space="preserve"> </w:t>
      </w:r>
      <w:r w:rsidRPr="00817463">
        <w:rPr>
          <w:rFonts w:ascii="Times New Roman" w:hAnsi="Times New Roman" w:cs="Times New Roman"/>
        </w:rPr>
        <w:t>Agreement</w:t>
      </w:r>
    </w:p>
    <w:p w14:paraId="21E8045D" w14:textId="77777777" w:rsidR="000254BB" w:rsidRDefault="000254BB" w:rsidP="00DF28F4">
      <w:pPr>
        <w:pStyle w:val="BodyText"/>
        <w:pBdr>
          <w:top w:val="single" w:sz="4" w:space="1" w:color="auto"/>
        </w:pBdr>
        <w:spacing w:line="20" w:lineRule="atLeast"/>
        <w:rPr>
          <w:rFonts w:ascii="Times New Roman" w:hAnsi="Times New Roman" w:cs="Times New Roman"/>
        </w:rPr>
      </w:pPr>
    </w:p>
    <w:p w14:paraId="007B1865" w14:textId="5C37E335" w:rsidR="00CE085D" w:rsidRDefault="00D41EDE" w:rsidP="6898EBB5">
      <w:pPr>
        <w:pStyle w:val="BodyText"/>
        <w:pBdr>
          <w:top w:val="single" w:sz="4" w:space="1" w:color="auto"/>
        </w:pBdr>
        <w:spacing w:line="20" w:lineRule="atLeast"/>
        <w:rPr>
          <w:rStyle w:val="apple-converted-space"/>
          <w:rFonts w:ascii="Times New Roman" w:hAnsi="Times New Roman" w:cs="Times New Roman"/>
          <w:color w:val="212121"/>
        </w:rPr>
      </w:pPr>
      <w:r w:rsidRPr="00817463">
        <w:rPr>
          <w:rFonts w:ascii="Times New Roman" w:hAnsi="Times New Roman" w:cs="Times New Roman"/>
          <w:noProof/>
          <w:color w:val="2B579A"/>
          <w:shd w:val="clear" w:color="auto" w:fill="E6E6E6"/>
        </w:rPr>
        <mc:AlternateContent>
          <mc:Choice Requires="wps">
            <w:drawing>
              <wp:anchor distT="0" distB="0" distL="114300" distR="114300" simplePos="0" relativeHeight="487592960" behindDoc="1" locked="0" layoutInCell="1" allowOverlap="1" wp14:anchorId="1FEA007D" wp14:editId="6F216E22">
                <wp:simplePos x="0" y="0"/>
                <wp:positionH relativeFrom="page">
                  <wp:posOffset>5044440</wp:posOffset>
                </wp:positionH>
                <wp:positionV relativeFrom="paragraph">
                  <wp:posOffset>1503680</wp:posOffset>
                </wp:positionV>
                <wp:extent cx="33020" cy="7620"/>
                <wp:effectExtent l="0" t="0" r="0" b="0"/>
                <wp:wrapNone/>
                <wp:docPr id="1157194288"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02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0C8EB46C">
              <v:rect id="Rectangle 9" style="position:absolute;margin-left:397.2pt;margin-top:118.4pt;width:2.6pt;height:.6pt;z-index:-157235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0B986F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">
                <v:path arrowok="t"/>
                <w10:wrap anchorx="page"/>
              </v:rect>
            </w:pict>
          </mc:Fallback>
        </mc:AlternateContent>
      </w:r>
      <w:r w:rsidRPr="00817463">
        <w:rPr>
          <w:rFonts w:ascii="Times New Roman" w:hAnsi="Times New Roman" w:cs="Times New Roman"/>
        </w:rPr>
        <w:t xml:space="preserve">By signing this MOU, the candidate, the EO, and the Dean’s office acknowledge that the candidate has selected PERO; all three parties understand and will follow the guidelines for PERO as outlined here (see also </w:t>
      </w:r>
      <w:hyperlink r:id="rId24">
        <w:r w:rsidR="008C6325">
          <w:t>Provost Communication 9</w:t>
        </w:r>
        <w:r w:rsidRPr="00817463">
          <w:rPr>
            <w:rFonts w:ascii="Times New Roman" w:hAnsi="Times New Roman" w:cs="Times New Roman"/>
            <w:color w:val="0562C1"/>
          </w:rPr>
          <w:t xml:space="preserve"> </w:t>
        </w:r>
      </w:hyperlink>
      <w:r w:rsidRPr="000D64A9">
        <w:rPr>
          <w:rFonts w:ascii="Times New Roman" w:hAnsi="Times New Roman" w:cs="Times New Roman"/>
        </w:rPr>
        <w:t xml:space="preserve">and </w:t>
      </w:r>
      <w:r w:rsidR="00B86B3F" w:rsidRPr="000D64A9">
        <w:rPr>
          <w:rFonts w:ascii="Times New Roman" w:hAnsi="Times New Roman" w:cs="Times New Roman"/>
        </w:rPr>
        <w:t>the</w:t>
      </w:r>
      <w:r w:rsidR="00B86B3F" w:rsidRPr="000D64A9">
        <w:rPr>
          <w:rFonts w:ascii="Times New Roman" w:hAnsi="Times New Roman" w:cs="Times New Roman"/>
          <w:b/>
          <w:bCs/>
          <w:spacing w:val="-4"/>
        </w:rPr>
        <w:t xml:space="preserve"> </w:t>
      </w:r>
      <w:hyperlink r:id="rId25" w:history="1">
        <w:r w:rsidR="00B86B3F" w:rsidRPr="6898EBB5">
          <w:rPr>
            <w:rStyle w:val="Hyperlink"/>
            <w:rFonts w:ascii="Times New Roman" w:hAnsi="Times New Roman" w:cs="Times New Roman"/>
            <w:b/>
            <w:bCs/>
            <w:i/>
            <w:iCs/>
          </w:rPr>
          <w:t>PERO</w:t>
        </w:r>
        <w:r w:rsidR="00B86B3F" w:rsidRPr="6898EBB5">
          <w:rPr>
            <w:rStyle w:val="Hyperlink"/>
            <w:rFonts w:ascii="Times New Roman" w:hAnsi="Times New Roman" w:cs="Times New Roman"/>
            <w:b/>
            <w:bCs/>
            <w:i/>
            <w:iCs/>
            <w:spacing w:val="-4"/>
          </w:rPr>
          <w:t xml:space="preserve"> </w:t>
        </w:r>
        <w:r w:rsidR="00B86B3F" w:rsidRPr="6898EBB5">
          <w:rPr>
            <w:rStyle w:val="Hyperlink"/>
            <w:rFonts w:ascii="Times New Roman" w:hAnsi="Times New Roman" w:cs="Times New Roman"/>
            <w:b/>
            <w:bCs/>
            <w:i/>
            <w:iCs/>
          </w:rPr>
          <w:t>Guide</w:t>
        </w:r>
      </w:hyperlink>
      <w:r w:rsidR="00B86B3F" w:rsidRPr="6898EBB5">
        <w:rPr>
          <w:rFonts w:ascii="Times New Roman" w:hAnsi="Times New Roman" w:cs="Times New Roman"/>
          <w:i/>
          <w:iCs/>
        </w:rPr>
        <w:t xml:space="preserve"> </w:t>
      </w:r>
      <w:r w:rsidRPr="00817463">
        <w:rPr>
          <w:rFonts w:ascii="Times New Roman" w:hAnsi="Times New Roman" w:cs="Times New Roman"/>
        </w:rPr>
        <w:t xml:space="preserve">in the attachments to </w:t>
      </w:r>
      <w:hyperlink r:id="rId26" w:history="1">
        <w:r w:rsidR="008C6325" w:rsidRPr="6D8C2AA7">
          <w:rPr>
            <w:rStyle w:val="Hyperlink"/>
            <w:rFonts w:ascii="Times New Roman" w:hAnsi="Times New Roman" w:cs="Times New Roman"/>
            <w:b/>
            <w:bCs/>
          </w:rPr>
          <w:t>Provost Communication 9</w:t>
        </w:r>
      </w:hyperlink>
      <w:r w:rsidRPr="00817463">
        <w:rPr>
          <w:rFonts w:ascii="Times New Roman" w:hAnsi="Times New Roman" w:cs="Times New Roman"/>
        </w:rPr>
        <w:t xml:space="preserve">). It is the EO’s </w:t>
      </w:r>
      <w:r w:rsidR="0069051B">
        <w:rPr>
          <w:rFonts w:ascii="Times New Roman" w:hAnsi="Times New Roman" w:cs="Times New Roman"/>
        </w:rPr>
        <w:t xml:space="preserve">and Dean’s shared </w:t>
      </w:r>
      <w:r w:rsidRPr="00817463">
        <w:rPr>
          <w:rFonts w:ascii="Times New Roman" w:hAnsi="Times New Roman" w:cs="Times New Roman"/>
        </w:rPr>
        <w:t xml:space="preserve">responsibility to </w:t>
      </w:r>
      <w:r w:rsidR="0069051B">
        <w:rPr>
          <w:rFonts w:ascii="Times New Roman" w:hAnsi="Times New Roman" w:cs="Times New Roman"/>
        </w:rPr>
        <w:t xml:space="preserve">inform </w:t>
      </w:r>
      <w:r w:rsidRPr="00817463">
        <w:rPr>
          <w:rFonts w:ascii="Times New Roman" w:hAnsi="Times New Roman" w:cs="Times New Roman"/>
        </w:rPr>
        <w:t xml:space="preserve">the promotion and tenure committees at every level </w:t>
      </w:r>
      <w:r w:rsidR="00DC270A">
        <w:rPr>
          <w:rFonts w:ascii="Times New Roman" w:hAnsi="Times New Roman" w:cs="Times New Roman"/>
        </w:rPr>
        <w:t xml:space="preserve">that </w:t>
      </w:r>
      <w:r w:rsidR="00DC270A" w:rsidRPr="00817463">
        <w:rPr>
          <w:rFonts w:ascii="Times New Roman" w:hAnsi="Times New Roman" w:cs="Times New Roman"/>
        </w:rPr>
        <w:t xml:space="preserve">the candidate is taking PERO </w:t>
      </w:r>
      <w:r w:rsidRPr="00817463">
        <w:rPr>
          <w:rFonts w:ascii="Times New Roman" w:hAnsi="Times New Roman" w:cs="Times New Roman"/>
        </w:rPr>
        <w:t>and ensure the unit</w:t>
      </w:r>
      <w:r w:rsidR="0069051B">
        <w:rPr>
          <w:rFonts w:ascii="Times New Roman" w:hAnsi="Times New Roman" w:cs="Times New Roman"/>
        </w:rPr>
        <w:t xml:space="preserve"> and college</w:t>
      </w:r>
      <w:r w:rsidRPr="00817463">
        <w:rPr>
          <w:rFonts w:ascii="Times New Roman" w:hAnsi="Times New Roman" w:cs="Times New Roman"/>
        </w:rPr>
        <w:t xml:space="preserve"> committee</w:t>
      </w:r>
      <w:r w:rsidR="0069051B">
        <w:rPr>
          <w:rFonts w:ascii="Times New Roman" w:hAnsi="Times New Roman" w:cs="Times New Roman"/>
        </w:rPr>
        <w:t>s</w:t>
      </w:r>
      <w:r w:rsidRPr="00817463">
        <w:rPr>
          <w:rFonts w:ascii="Times New Roman" w:hAnsi="Times New Roman" w:cs="Times New Roman"/>
        </w:rPr>
        <w:t xml:space="preserve"> follow the guidelines outlined in </w:t>
      </w:r>
      <w:hyperlink r:id="rId27">
        <w:r w:rsidR="008C6325">
          <w:t>Provost Communication 9</w:t>
        </w:r>
        <w:r w:rsidRPr="00817463">
          <w:rPr>
            <w:rFonts w:ascii="Times New Roman" w:hAnsi="Times New Roman" w:cs="Times New Roman"/>
            <w:color w:val="0562C1"/>
          </w:rPr>
          <w:t xml:space="preserve"> </w:t>
        </w:r>
      </w:hyperlink>
      <w:r w:rsidRPr="00817463">
        <w:rPr>
          <w:rFonts w:ascii="Times New Roman" w:hAnsi="Times New Roman" w:cs="Times New Roman"/>
        </w:rPr>
        <w:t xml:space="preserve">and </w:t>
      </w:r>
      <w:r w:rsidR="00AB3A53" w:rsidRPr="00817463">
        <w:rPr>
          <w:rFonts w:ascii="Times New Roman" w:hAnsi="Times New Roman" w:cs="Times New Roman"/>
        </w:rPr>
        <w:t>the</w:t>
      </w:r>
      <w:r w:rsidR="00AB3A53" w:rsidRPr="00817463">
        <w:rPr>
          <w:rFonts w:ascii="Times New Roman" w:hAnsi="Times New Roman" w:cs="Times New Roman"/>
          <w:spacing w:val="-4"/>
        </w:rPr>
        <w:t xml:space="preserve"> </w:t>
      </w:r>
      <w:hyperlink r:id="rId28" w:history="1">
        <w:r w:rsidR="00AB3A53" w:rsidRPr="6898EBB5">
          <w:rPr>
            <w:rStyle w:val="Hyperlink"/>
            <w:rFonts w:ascii="Times New Roman" w:hAnsi="Times New Roman" w:cs="Times New Roman"/>
            <w:b/>
            <w:bCs/>
            <w:i/>
            <w:iCs/>
          </w:rPr>
          <w:t>PERO</w:t>
        </w:r>
        <w:r w:rsidR="00AB3A53" w:rsidRPr="6898EBB5">
          <w:rPr>
            <w:rStyle w:val="Hyperlink"/>
            <w:rFonts w:ascii="Times New Roman" w:hAnsi="Times New Roman" w:cs="Times New Roman"/>
            <w:b/>
            <w:bCs/>
            <w:i/>
            <w:iCs/>
            <w:spacing w:val="-4"/>
          </w:rPr>
          <w:t xml:space="preserve"> </w:t>
        </w:r>
        <w:r w:rsidR="00AB3A53" w:rsidRPr="6898EBB5">
          <w:rPr>
            <w:rStyle w:val="Hyperlink"/>
            <w:rFonts w:ascii="Times New Roman" w:hAnsi="Times New Roman" w:cs="Times New Roman"/>
            <w:b/>
            <w:bCs/>
            <w:i/>
            <w:iCs/>
          </w:rPr>
          <w:t>Guide</w:t>
        </w:r>
      </w:hyperlink>
      <w:r w:rsidRPr="6898EBB5">
        <w:rPr>
          <w:rFonts w:ascii="Times New Roman" w:hAnsi="Times New Roman" w:cs="Times New Roman"/>
          <w:i/>
          <w:iCs/>
        </w:rPr>
        <w:t xml:space="preserve"> </w:t>
      </w:r>
      <w:r w:rsidRPr="00817463">
        <w:rPr>
          <w:rFonts w:ascii="Times New Roman" w:hAnsi="Times New Roman" w:cs="Times New Roman"/>
        </w:rPr>
        <w:t xml:space="preserve">in the attachments to </w:t>
      </w:r>
      <w:hyperlink r:id="rId29">
        <w:r w:rsidR="008C6325">
          <w:t>Provost Communication 9</w:t>
        </w:r>
        <w:r w:rsidRPr="00817463">
          <w:rPr>
            <w:rFonts w:ascii="Times New Roman" w:hAnsi="Times New Roman" w:cs="Times New Roman"/>
            <w:color w:val="0562C1"/>
          </w:rPr>
          <w:t xml:space="preserve"> </w:t>
        </w:r>
      </w:hyperlink>
      <w:r w:rsidRPr="00817463">
        <w:rPr>
          <w:rFonts w:ascii="Times New Roman" w:hAnsi="Times New Roman" w:cs="Times New Roman"/>
        </w:rPr>
        <w:t xml:space="preserve">in regard to letter writers and alternative </w:t>
      </w:r>
      <w:r w:rsidR="004337ED">
        <w:rPr>
          <w:rFonts w:ascii="Times New Roman" w:hAnsi="Times New Roman" w:cs="Times New Roman"/>
        </w:rPr>
        <w:t>means of evaluation</w:t>
      </w:r>
      <w:r w:rsidRPr="00817463">
        <w:rPr>
          <w:rFonts w:ascii="Times New Roman" w:hAnsi="Times New Roman" w:cs="Times New Roman"/>
        </w:rPr>
        <w:t xml:space="preserve">. All parties should </w:t>
      </w:r>
      <w:r w:rsidR="0069051B">
        <w:rPr>
          <w:rFonts w:ascii="Times New Roman" w:hAnsi="Times New Roman" w:cs="Times New Roman"/>
        </w:rPr>
        <w:t xml:space="preserve">have access to and </w:t>
      </w:r>
      <w:r w:rsidRPr="00817463">
        <w:rPr>
          <w:rFonts w:ascii="Times New Roman" w:hAnsi="Times New Roman" w:cs="Times New Roman"/>
        </w:rPr>
        <w:t>retain a copy of the signed MOU</w:t>
      </w:r>
      <w:r w:rsidR="00B86B3F">
        <w:rPr>
          <w:rFonts w:ascii="Times New Roman" w:hAnsi="Times New Roman" w:cs="Times New Roman"/>
        </w:rPr>
        <w:t xml:space="preserve">, along with all </w:t>
      </w:r>
      <w:r w:rsidR="00647C70">
        <w:rPr>
          <w:rFonts w:ascii="Times New Roman" w:hAnsi="Times New Roman" w:cs="Times New Roman"/>
        </w:rPr>
        <w:t>addendums</w:t>
      </w:r>
      <w:r w:rsidRPr="00817463">
        <w:rPr>
          <w:rFonts w:ascii="Times New Roman" w:hAnsi="Times New Roman" w:cs="Times New Roman"/>
        </w:rPr>
        <w:t>.</w:t>
      </w:r>
      <w:r w:rsidR="00695AE6">
        <w:rPr>
          <w:rFonts w:ascii="Times New Roman" w:hAnsi="Times New Roman" w:cs="Times New Roman"/>
        </w:rPr>
        <w:t xml:space="preserve"> Submit the </w:t>
      </w:r>
      <w:r w:rsidR="1B469038">
        <w:rPr>
          <w:rFonts w:ascii="Times New Roman" w:hAnsi="Times New Roman" w:cs="Times New Roman"/>
        </w:rPr>
        <w:t xml:space="preserve">final </w:t>
      </w:r>
      <w:r w:rsidR="00695AE6">
        <w:rPr>
          <w:rFonts w:ascii="Times New Roman" w:hAnsi="Times New Roman" w:cs="Times New Roman"/>
        </w:rPr>
        <w:t xml:space="preserve">signed MOU to </w:t>
      </w:r>
      <w:hyperlink r:id="rId30">
        <w:r w:rsidR="00695AE6" w:rsidRPr="6898EBB5">
          <w:rPr>
            <w:rStyle w:val="Hyperlink"/>
            <w:b/>
            <w:bCs/>
          </w:rPr>
          <w:t>facultyaffairs@illinois.edu</w:t>
        </w:r>
      </w:hyperlink>
      <w:r w:rsidR="00695AE6">
        <w:rPr>
          <w:rFonts w:ascii="Times New Roman" w:hAnsi="Times New Roman" w:cs="Times New Roman"/>
        </w:rPr>
        <w:t>.</w:t>
      </w:r>
      <w:r w:rsidR="1DA97107">
        <w:rPr>
          <w:rFonts w:ascii="Times New Roman" w:hAnsi="Times New Roman" w:cs="Times New Roman"/>
        </w:rPr>
        <w:t xml:space="preserve"> </w:t>
      </w:r>
      <w:r w:rsidR="1DA97107" w:rsidRPr="6898EBB5">
        <w:rPr>
          <w:rFonts w:ascii="Times New Roman" w:hAnsi="Times New Roman" w:cs="Times New Roman"/>
          <w:b/>
          <w:bCs/>
          <w:i/>
          <w:iCs/>
        </w:rPr>
        <w:t>Note.</w:t>
      </w:r>
      <w:r w:rsidR="1DA97107" w:rsidRPr="6898EBB5">
        <w:rPr>
          <w:rFonts w:ascii="Times New Roman" w:hAnsi="Times New Roman" w:cs="Times New Roman"/>
          <w:i/>
          <w:iCs/>
        </w:rPr>
        <w:t xml:space="preserve"> </w:t>
      </w:r>
      <w:r w:rsidR="1DA97107" w:rsidRPr="6898EBB5">
        <w:rPr>
          <w:rFonts w:ascii="Times New Roman" w:hAnsi="Times New Roman" w:cs="Times New Roman"/>
        </w:rPr>
        <w:t>Draft MOUs submitted to the Advisory Committee must be signed by the candidate and EO, but not the Dean’s office.</w:t>
      </w:r>
    </w:p>
    <w:p w14:paraId="7FAB7EA0" w14:textId="77777777" w:rsidR="00CE085D" w:rsidRPr="00817463" w:rsidRDefault="00CE085D" w:rsidP="00DF28F4">
      <w:pPr>
        <w:pStyle w:val="BodyText"/>
        <w:pBdr>
          <w:top w:val="single" w:sz="4" w:space="1" w:color="auto"/>
        </w:pBdr>
        <w:spacing w:line="20" w:lineRule="atLeast"/>
        <w:rPr>
          <w:rFonts w:ascii="Times New Roman" w:hAnsi="Times New Roman" w:cs="Times New Roman"/>
        </w:rPr>
      </w:pPr>
    </w:p>
    <w:p w14:paraId="246089A2" w14:textId="4AD7A9D1" w:rsidR="00D41EDE" w:rsidRPr="00B86B3F" w:rsidRDefault="00D741EA" w:rsidP="1ED0731C">
      <w:pPr>
        <w:pStyle w:val="BodyText"/>
        <w:pBdr>
          <w:top w:val="single" w:sz="4" w:space="1" w:color="auto"/>
        </w:pBdr>
        <w:spacing w:line="20" w:lineRule="atLeast"/>
        <w:rPr>
          <w:rStyle w:val="apple-converted-space"/>
          <w:rFonts w:ascii="Times New Roman" w:hAnsi="Times New Roman" w:cs="Times New Roman"/>
          <w:b/>
          <w:bCs/>
          <w:i/>
          <w:iCs/>
          <w:color w:val="212121"/>
        </w:rPr>
      </w:pPr>
      <w:r w:rsidRPr="1ED0731C">
        <w:rPr>
          <w:rStyle w:val="apple-converted-space"/>
          <w:rFonts w:ascii="Times New Roman" w:hAnsi="Times New Roman" w:cs="Times New Roman"/>
          <w:b/>
          <w:bCs/>
          <w:i/>
          <w:iCs/>
          <w:color w:val="212121"/>
        </w:rPr>
        <w:t>Signatures on this MOU document indicate that each party agrees that the listed external evaluators, products, and means of evaluation are appropriate.</w:t>
      </w:r>
      <w:r w:rsidR="002B3BAE" w:rsidRPr="1ED0731C">
        <w:rPr>
          <w:rStyle w:val="apple-converted-space"/>
          <w:rFonts w:ascii="Times New Roman" w:hAnsi="Times New Roman" w:cs="Times New Roman"/>
          <w:i/>
          <w:iCs/>
          <w:color w:val="212121"/>
        </w:rPr>
        <w:t xml:space="preserve"> </w:t>
      </w:r>
      <w:r w:rsidR="002B3BAE" w:rsidRPr="1ED0731C">
        <w:rPr>
          <w:rStyle w:val="apple-converted-space"/>
          <w:rFonts w:ascii="Times New Roman" w:hAnsi="Times New Roman" w:cs="Times New Roman"/>
          <w:b/>
          <w:bCs/>
          <w:i/>
          <w:iCs/>
          <w:color w:val="212121"/>
        </w:rPr>
        <w:t>Signatures do not indicate an endorsement for promotion and tenure</w:t>
      </w:r>
      <w:r w:rsidR="00E84480" w:rsidRPr="1ED0731C">
        <w:rPr>
          <w:rStyle w:val="apple-converted-space"/>
          <w:rFonts w:ascii="Times New Roman" w:hAnsi="Times New Roman" w:cs="Times New Roman"/>
          <w:b/>
          <w:bCs/>
          <w:i/>
          <w:iCs/>
          <w:color w:val="212121"/>
        </w:rPr>
        <w:t xml:space="preserve">. They also </w:t>
      </w:r>
      <w:r w:rsidR="00AB3A53" w:rsidRPr="1ED0731C">
        <w:rPr>
          <w:rStyle w:val="apple-converted-space"/>
          <w:rFonts w:ascii="Times New Roman" w:hAnsi="Times New Roman" w:cs="Times New Roman"/>
          <w:b/>
          <w:bCs/>
          <w:i/>
          <w:iCs/>
          <w:color w:val="212121"/>
        </w:rPr>
        <w:t xml:space="preserve">do </w:t>
      </w:r>
      <w:r w:rsidR="00E84480" w:rsidRPr="1ED0731C">
        <w:rPr>
          <w:rStyle w:val="apple-converted-space"/>
          <w:rFonts w:ascii="Times New Roman" w:hAnsi="Times New Roman" w:cs="Times New Roman"/>
          <w:b/>
          <w:bCs/>
          <w:i/>
          <w:iCs/>
          <w:color w:val="212121"/>
        </w:rPr>
        <w:t>not</w:t>
      </w:r>
      <w:r w:rsidR="00AB3A53" w:rsidRPr="1ED0731C">
        <w:rPr>
          <w:rStyle w:val="apple-converted-space"/>
          <w:rFonts w:ascii="Times New Roman" w:hAnsi="Times New Roman" w:cs="Times New Roman"/>
          <w:b/>
          <w:bCs/>
          <w:i/>
          <w:iCs/>
          <w:color w:val="212121"/>
        </w:rPr>
        <w:t xml:space="preserve"> indicate that if the candidate produces the products </w:t>
      </w:r>
      <w:r w:rsidR="007F34CC" w:rsidRPr="1ED0731C">
        <w:rPr>
          <w:rStyle w:val="apple-converted-space"/>
          <w:rFonts w:ascii="Times New Roman" w:hAnsi="Times New Roman" w:cs="Times New Roman"/>
          <w:b/>
          <w:bCs/>
          <w:i/>
          <w:iCs/>
          <w:color w:val="212121"/>
        </w:rPr>
        <w:t>and meet</w:t>
      </w:r>
      <w:r w:rsidR="00647C70" w:rsidRPr="1ED0731C">
        <w:rPr>
          <w:rStyle w:val="apple-converted-space"/>
          <w:rFonts w:ascii="Times New Roman" w:hAnsi="Times New Roman" w:cs="Times New Roman"/>
          <w:b/>
          <w:bCs/>
          <w:i/>
          <w:iCs/>
          <w:color w:val="212121"/>
        </w:rPr>
        <w:t>s</w:t>
      </w:r>
      <w:r w:rsidR="007F34CC" w:rsidRPr="1ED0731C">
        <w:rPr>
          <w:rStyle w:val="apple-converted-space"/>
          <w:rFonts w:ascii="Times New Roman" w:hAnsi="Times New Roman" w:cs="Times New Roman"/>
          <w:b/>
          <w:bCs/>
          <w:i/>
          <w:iCs/>
          <w:color w:val="212121"/>
        </w:rPr>
        <w:t xml:space="preserve"> the evaluative </w:t>
      </w:r>
      <w:r w:rsidR="008E54D0" w:rsidRPr="1ED0731C">
        <w:rPr>
          <w:rStyle w:val="apple-converted-space"/>
          <w:rFonts w:ascii="Times New Roman" w:hAnsi="Times New Roman" w:cs="Times New Roman"/>
          <w:b/>
          <w:bCs/>
          <w:i/>
          <w:iCs/>
          <w:color w:val="212121"/>
        </w:rPr>
        <w:t>criteria</w:t>
      </w:r>
      <w:r w:rsidR="007F34CC" w:rsidRPr="1ED0731C">
        <w:rPr>
          <w:rStyle w:val="apple-converted-space"/>
          <w:rFonts w:ascii="Times New Roman" w:hAnsi="Times New Roman" w:cs="Times New Roman"/>
          <w:b/>
          <w:bCs/>
          <w:i/>
          <w:iCs/>
          <w:color w:val="212121"/>
        </w:rPr>
        <w:t xml:space="preserve"> </w:t>
      </w:r>
      <w:r w:rsidR="00AB3A53" w:rsidRPr="1ED0731C">
        <w:rPr>
          <w:rStyle w:val="apple-converted-space"/>
          <w:rFonts w:ascii="Times New Roman" w:hAnsi="Times New Roman" w:cs="Times New Roman"/>
          <w:b/>
          <w:bCs/>
          <w:i/>
          <w:iCs/>
          <w:color w:val="212121"/>
        </w:rPr>
        <w:t>specified in the table in Section E</w:t>
      </w:r>
      <w:r w:rsidR="00E84480" w:rsidRPr="1ED0731C">
        <w:rPr>
          <w:rStyle w:val="apple-converted-space"/>
          <w:rFonts w:ascii="Times New Roman" w:hAnsi="Times New Roman" w:cs="Times New Roman"/>
          <w:b/>
          <w:bCs/>
          <w:i/>
          <w:iCs/>
          <w:color w:val="212121"/>
        </w:rPr>
        <w:t xml:space="preserve">, </w:t>
      </w:r>
      <w:r w:rsidR="00AB3A53" w:rsidRPr="1ED0731C">
        <w:rPr>
          <w:rStyle w:val="apple-converted-space"/>
          <w:rFonts w:ascii="Times New Roman" w:hAnsi="Times New Roman" w:cs="Times New Roman"/>
          <w:b/>
          <w:bCs/>
          <w:i/>
          <w:iCs/>
          <w:color w:val="212121"/>
        </w:rPr>
        <w:t>they are guaranteed promotion and tenure</w:t>
      </w:r>
      <w:r w:rsidR="4E267DF8" w:rsidRPr="1ED0731C">
        <w:rPr>
          <w:rStyle w:val="apple-converted-space"/>
          <w:rFonts w:ascii="Times New Roman" w:hAnsi="Times New Roman" w:cs="Times New Roman"/>
          <w:b/>
          <w:bCs/>
          <w:i/>
          <w:iCs/>
          <w:color w:val="212121"/>
        </w:rPr>
        <w:t xml:space="preserve">. </w:t>
      </w:r>
    </w:p>
    <w:p w14:paraId="2FE3080F" w14:textId="77777777" w:rsidR="00D41EDE" w:rsidRPr="00817463" w:rsidRDefault="00D41EDE" w:rsidP="001628CF">
      <w:pPr>
        <w:pStyle w:val="BodyText"/>
        <w:spacing w:before="5"/>
        <w:rPr>
          <w:rFonts w:ascii="Times New Roman" w:hAnsi="Times New Roman" w:cs="Times New Roman"/>
          <w:sz w:val="12"/>
          <w:szCs w:val="20"/>
        </w:rPr>
      </w:pPr>
    </w:p>
    <w:p w14:paraId="28A47E10" w14:textId="77777777" w:rsidR="00DF28F4" w:rsidRPr="00817463" w:rsidRDefault="00DF28F4" w:rsidP="001628CF">
      <w:pPr>
        <w:pStyle w:val="BodyText"/>
        <w:spacing w:before="5"/>
        <w:rPr>
          <w:rFonts w:ascii="Times New Roman" w:hAnsi="Times New Roman" w:cs="Times New Roman"/>
          <w:sz w:val="12"/>
          <w:szCs w:val="20"/>
        </w:rPr>
      </w:pPr>
    </w:p>
    <w:p w14:paraId="33B8F88F" w14:textId="4C77FB68" w:rsidR="00D41EDE" w:rsidRPr="00817463" w:rsidRDefault="00C509F0" w:rsidP="001628CF">
      <w:pPr>
        <w:pStyle w:val="BodyText"/>
        <w:tabs>
          <w:tab w:val="left" w:pos="4468"/>
          <w:tab w:val="left" w:pos="5179"/>
          <w:tab w:val="left" w:pos="6212"/>
          <w:tab w:val="left" w:pos="9020"/>
        </w:tabs>
        <w:spacing w:before="101"/>
        <w:ind w:left="140"/>
        <w:rPr>
          <w:rFonts w:ascii="Times New Roman" w:hAnsi="Times New Roman" w:cs="Times New Roman"/>
          <w:sz w:val="20"/>
          <w:szCs w:val="20"/>
        </w:rPr>
      </w:pPr>
      <w:r w:rsidRPr="00C509F0">
        <w:rPr>
          <w:rFonts w:ascii="Times New Roman" w:hAnsi="Times New Roman" w:cs="Times New Roman"/>
          <w:sz w:val="20"/>
          <w:szCs w:val="20"/>
        </w:rPr>
        <w:t>_______________________________________</w:t>
      </w:r>
      <w:r>
        <w:rPr>
          <w:rFonts w:ascii="Times New Roman" w:hAnsi="Times New Roman" w:cs="Times New Roman"/>
          <w:sz w:val="20"/>
          <w:szCs w:val="20"/>
        </w:rPr>
        <w:t>______________________________</w:t>
      </w:r>
      <w:r w:rsidRPr="00C509F0">
        <w:rPr>
          <w:rFonts w:ascii="Times New Roman" w:hAnsi="Times New Roman" w:cs="Times New Roman"/>
          <w:sz w:val="20"/>
          <w:szCs w:val="20"/>
        </w:rPr>
        <w:t xml:space="preserve"> </w:t>
      </w:r>
      <w:r w:rsidR="00D41EDE" w:rsidRPr="00817463">
        <w:rPr>
          <w:rFonts w:ascii="Times New Roman" w:hAnsi="Times New Roman" w:cs="Times New Roman"/>
          <w:b/>
          <w:bCs/>
          <w:sz w:val="20"/>
          <w:szCs w:val="20"/>
        </w:rPr>
        <w:t>Date:</w:t>
      </w:r>
      <w:r w:rsidR="00D41EDE" w:rsidRPr="00817463">
        <w:rPr>
          <w:rFonts w:ascii="Times New Roman" w:hAnsi="Times New Roman" w:cs="Times New Roman"/>
          <w:sz w:val="20"/>
          <w:szCs w:val="20"/>
          <w:u w:val="single"/>
        </w:rPr>
        <w:t xml:space="preserve"> </w:t>
      </w:r>
      <w:r w:rsidR="00D41EDE" w:rsidRPr="00817463">
        <w:rPr>
          <w:rFonts w:ascii="Times New Roman" w:hAnsi="Times New Roman" w:cs="Times New Roman"/>
          <w:sz w:val="20"/>
          <w:szCs w:val="20"/>
          <w:u w:val="single"/>
        </w:rPr>
        <w:tab/>
      </w:r>
      <w:r w:rsidR="00D41EDE" w:rsidRPr="00817463">
        <w:rPr>
          <w:rFonts w:ascii="Times New Roman" w:hAnsi="Times New Roman" w:cs="Times New Roman"/>
          <w:sz w:val="20"/>
          <w:szCs w:val="20"/>
          <w:u w:val="single"/>
        </w:rPr>
        <w:tab/>
      </w:r>
    </w:p>
    <w:p w14:paraId="5A244D9E" w14:textId="777B7F2C" w:rsidR="00D41EDE" w:rsidRPr="00817463" w:rsidRDefault="00D41EDE" w:rsidP="001628CF">
      <w:pPr>
        <w:pStyle w:val="Heading2"/>
        <w:rPr>
          <w:rFonts w:ascii="Times New Roman" w:hAnsi="Times New Roman" w:cs="Times New Roman"/>
          <w:sz w:val="22"/>
          <w:szCs w:val="22"/>
        </w:rPr>
      </w:pPr>
      <w:r w:rsidRPr="00817463">
        <w:rPr>
          <w:rFonts w:ascii="Times New Roman" w:hAnsi="Times New Roman" w:cs="Times New Roman"/>
          <w:sz w:val="22"/>
          <w:szCs w:val="22"/>
        </w:rPr>
        <w:t>Faculty Candidate</w:t>
      </w:r>
      <w:r w:rsidR="00DF28F4" w:rsidRPr="00817463">
        <w:rPr>
          <w:rFonts w:ascii="Times New Roman" w:hAnsi="Times New Roman" w:cs="Times New Roman"/>
          <w:sz w:val="22"/>
          <w:szCs w:val="22"/>
        </w:rPr>
        <w:t>’s</w:t>
      </w:r>
      <w:r w:rsidRPr="00817463">
        <w:rPr>
          <w:rFonts w:ascii="Times New Roman" w:hAnsi="Times New Roman" w:cs="Times New Roman"/>
          <w:sz w:val="22"/>
          <w:szCs w:val="22"/>
        </w:rPr>
        <w:t xml:space="preserve"> </w:t>
      </w:r>
      <w:r w:rsidR="009B448F" w:rsidRPr="00817463">
        <w:rPr>
          <w:rFonts w:ascii="Times New Roman" w:hAnsi="Times New Roman" w:cs="Times New Roman"/>
          <w:sz w:val="22"/>
          <w:szCs w:val="22"/>
        </w:rPr>
        <w:t xml:space="preserve">Name and </w:t>
      </w:r>
      <w:r w:rsidRPr="00817463">
        <w:rPr>
          <w:rFonts w:ascii="Times New Roman" w:hAnsi="Times New Roman" w:cs="Times New Roman"/>
          <w:sz w:val="22"/>
          <w:szCs w:val="22"/>
        </w:rPr>
        <w:t>Signature</w:t>
      </w:r>
    </w:p>
    <w:p w14:paraId="3DC2896B" w14:textId="77777777" w:rsidR="00D41EDE" w:rsidRPr="00817463" w:rsidRDefault="00D41EDE" w:rsidP="001628CF">
      <w:pPr>
        <w:pStyle w:val="BodyText"/>
        <w:rPr>
          <w:rFonts w:ascii="Times New Roman" w:hAnsi="Times New Roman" w:cs="Times New Roman"/>
          <w:b/>
          <w:sz w:val="20"/>
        </w:rPr>
      </w:pPr>
    </w:p>
    <w:p w14:paraId="277190E6" w14:textId="77777777" w:rsidR="009B448F" w:rsidRPr="00817463" w:rsidRDefault="009B448F" w:rsidP="001628CF">
      <w:pPr>
        <w:pStyle w:val="BodyText"/>
        <w:tabs>
          <w:tab w:val="left" w:pos="4468"/>
          <w:tab w:val="left" w:pos="5179"/>
          <w:tab w:val="left" w:pos="6212"/>
          <w:tab w:val="left" w:pos="9020"/>
        </w:tabs>
        <w:spacing w:before="101"/>
        <w:ind w:left="140"/>
        <w:rPr>
          <w:rFonts w:ascii="Times New Roman" w:hAnsi="Times New Roman" w:cs="Times New Roman"/>
          <w:sz w:val="20"/>
          <w:szCs w:val="20"/>
          <w:u w:val="single"/>
        </w:rPr>
      </w:pPr>
    </w:p>
    <w:p w14:paraId="0EED7C69" w14:textId="56C12372" w:rsidR="009B448F" w:rsidRPr="00817463" w:rsidRDefault="00C509F0" w:rsidP="001628CF">
      <w:pPr>
        <w:pStyle w:val="BodyText"/>
        <w:tabs>
          <w:tab w:val="left" w:pos="4468"/>
          <w:tab w:val="left" w:pos="5179"/>
          <w:tab w:val="left" w:pos="6212"/>
          <w:tab w:val="left" w:pos="9020"/>
        </w:tabs>
        <w:spacing w:before="101"/>
        <w:ind w:left="140"/>
        <w:rPr>
          <w:rFonts w:ascii="Times New Roman" w:hAnsi="Times New Roman" w:cs="Times New Roman"/>
          <w:sz w:val="20"/>
          <w:szCs w:val="20"/>
        </w:rPr>
      </w:pPr>
      <w:r w:rsidRPr="00C509F0">
        <w:rPr>
          <w:rFonts w:ascii="Times New Roman" w:hAnsi="Times New Roman" w:cs="Times New Roman"/>
          <w:sz w:val="20"/>
          <w:szCs w:val="20"/>
        </w:rPr>
        <w:lastRenderedPageBreak/>
        <w:t>_______________________________________</w:t>
      </w:r>
      <w:r>
        <w:rPr>
          <w:rFonts w:ascii="Times New Roman" w:hAnsi="Times New Roman" w:cs="Times New Roman"/>
          <w:sz w:val="20"/>
          <w:szCs w:val="20"/>
        </w:rPr>
        <w:t>______________________________</w:t>
      </w:r>
      <w:r w:rsidRPr="00C509F0">
        <w:rPr>
          <w:rFonts w:ascii="Times New Roman" w:hAnsi="Times New Roman" w:cs="Times New Roman"/>
          <w:sz w:val="20"/>
          <w:szCs w:val="20"/>
        </w:rPr>
        <w:t xml:space="preserve"> </w:t>
      </w:r>
      <w:r w:rsidR="009B448F" w:rsidRPr="00817463">
        <w:rPr>
          <w:rFonts w:ascii="Times New Roman" w:hAnsi="Times New Roman" w:cs="Times New Roman"/>
          <w:b/>
          <w:bCs/>
          <w:sz w:val="20"/>
          <w:szCs w:val="20"/>
        </w:rPr>
        <w:t>Date:</w:t>
      </w:r>
      <w:r w:rsidR="009B448F" w:rsidRPr="00817463">
        <w:rPr>
          <w:rFonts w:ascii="Times New Roman" w:hAnsi="Times New Roman" w:cs="Times New Roman"/>
          <w:sz w:val="20"/>
          <w:szCs w:val="20"/>
          <w:u w:val="single"/>
        </w:rPr>
        <w:t xml:space="preserve"> </w:t>
      </w:r>
      <w:r w:rsidR="009B448F" w:rsidRPr="00817463">
        <w:rPr>
          <w:rFonts w:ascii="Times New Roman" w:hAnsi="Times New Roman" w:cs="Times New Roman"/>
          <w:sz w:val="20"/>
          <w:szCs w:val="20"/>
          <w:u w:val="single"/>
        </w:rPr>
        <w:tab/>
      </w:r>
      <w:r w:rsidR="009B448F" w:rsidRPr="00817463">
        <w:rPr>
          <w:rFonts w:ascii="Times New Roman" w:hAnsi="Times New Roman" w:cs="Times New Roman"/>
          <w:sz w:val="20"/>
          <w:szCs w:val="20"/>
          <w:u w:val="single"/>
        </w:rPr>
        <w:tab/>
      </w:r>
    </w:p>
    <w:p w14:paraId="3C822491" w14:textId="679E0B2F" w:rsidR="00D41EDE" w:rsidRPr="00817463" w:rsidRDefault="00D41EDE" w:rsidP="001628CF">
      <w:pPr>
        <w:pStyle w:val="Heading2"/>
        <w:spacing w:before="55"/>
        <w:rPr>
          <w:rFonts w:ascii="Times New Roman" w:hAnsi="Times New Roman" w:cs="Times New Roman"/>
          <w:sz w:val="22"/>
          <w:szCs w:val="22"/>
        </w:rPr>
      </w:pPr>
      <w:r w:rsidRPr="00817463">
        <w:rPr>
          <w:rFonts w:ascii="Times New Roman" w:hAnsi="Times New Roman" w:cs="Times New Roman"/>
          <w:sz w:val="22"/>
          <w:szCs w:val="22"/>
        </w:rPr>
        <w:t>Unit Executive Officer</w:t>
      </w:r>
      <w:r w:rsidR="00DF28F4" w:rsidRPr="00817463">
        <w:rPr>
          <w:rFonts w:ascii="Times New Roman" w:hAnsi="Times New Roman" w:cs="Times New Roman"/>
          <w:sz w:val="22"/>
          <w:szCs w:val="22"/>
        </w:rPr>
        <w:t>’s</w:t>
      </w:r>
      <w:r w:rsidR="009B448F" w:rsidRPr="00817463">
        <w:rPr>
          <w:rFonts w:ascii="Times New Roman" w:hAnsi="Times New Roman" w:cs="Times New Roman"/>
          <w:sz w:val="22"/>
          <w:szCs w:val="22"/>
        </w:rPr>
        <w:t xml:space="preserve"> Name and</w:t>
      </w:r>
      <w:r w:rsidRPr="00817463">
        <w:rPr>
          <w:rFonts w:ascii="Times New Roman" w:hAnsi="Times New Roman" w:cs="Times New Roman"/>
          <w:sz w:val="22"/>
          <w:szCs w:val="22"/>
        </w:rPr>
        <w:t xml:space="preserve"> Signature</w:t>
      </w:r>
    </w:p>
    <w:p w14:paraId="67C1AF7B" w14:textId="77777777" w:rsidR="00D41EDE" w:rsidRPr="00817463" w:rsidRDefault="00D41EDE" w:rsidP="001628CF">
      <w:pPr>
        <w:pStyle w:val="BodyText"/>
        <w:rPr>
          <w:rFonts w:ascii="Times New Roman" w:hAnsi="Times New Roman" w:cs="Times New Roman"/>
          <w:b/>
          <w:sz w:val="20"/>
        </w:rPr>
      </w:pPr>
    </w:p>
    <w:p w14:paraId="3B9C6D1D" w14:textId="77777777" w:rsidR="009B448F" w:rsidRPr="00817463" w:rsidRDefault="009B448F" w:rsidP="001628CF">
      <w:pPr>
        <w:pStyle w:val="BodyText"/>
        <w:tabs>
          <w:tab w:val="left" w:pos="4468"/>
          <w:tab w:val="left" w:pos="5179"/>
          <w:tab w:val="left" w:pos="6212"/>
          <w:tab w:val="left" w:pos="9020"/>
        </w:tabs>
        <w:spacing w:before="101"/>
        <w:ind w:left="140"/>
        <w:rPr>
          <w:rFonts w:ascii="Times New Roman" w:hAnsi="Times New Roman" w:cs="Times New Roman"/>
          <w:sz w:val="20"/>
          <w:szCs w:val="20"/>
          <w:u w:val="single"/>
        </w:rPr>
      </w:pPr>
    </w:p>
    <w:p w14:paraId="47CA7EFE" w14:textId="3A86BF48" w:rsidR="009B448F" w:rsidRPr="00817463" w:rsidRDefault="00C509F0" w:rsidP="001628CF">
      <w:pPr>
        <w:pStyle w:val="BodyText"/>
        <w:tabs>
          <w:tab w:val="left" w:pos="4468"/>
          <w:tab w:val="left" w:pos="5179"/>
          <w:tab w:val="left" w:pos="6212"/>
          <w:tab w:val="left" w:pos="9020"/>
        </w:tabs>
        <w:spacing w:before="101"/>
        <w:ind w:left="140"/>
        <w:rPr>
          <w:rFonts w:ascii="Times New Roman" w:hAnsi="Times New Roman" w:cs="Times New Roman"/>
          <w:sz w:val="20"/>
          <w:szCs w:val="20"/>
        </w:rPr>
      </w:pPr>
      <w:r w:rsidRPr="00C509F0">
        <w:rPr>
          <w:rFonts w:ascii="Times New Roman" w:hAnsi="Times New Roman" w:cs="Times New Roman"/>
          <w:sz w:val="20"/>
          <w:szCs w:val="20"/>
        </w:rPr>
        <w:t>_______________________________________</w:t>
      </w:r>
      <w:r>
        <w:rPr>
          <w:rFonts w:ascii="Times New Roman" w:hAnsi="Times New Roman" w:cs="Times New Roman"/>
          <w:sz w:val="20"/>
          <w:szCs w:val="20"/>
        </w:rPr>
        <w:t>______________________________</w:t>
      </w:r>
      <w:r w:rsidRPr="00C509F0">
        <w:rPr>
          <w:rFonts w:ascii="Times New Roman" w:hAnsi="Times New Roman" w:cs="Times New Roman"/>
          <w:sz w:val="20"/>
          <w:szCs w:val="20"/>
        </w:rPr>
        <w:t xml:space="preserve"> </w:t>
      </w:r>
      <w:r w:rsidR="009B448F" w:rsidRPr="00817463">
        <w:rPr>
          <w:rFonts w:ascii="Times New Roman" w:hAnsi="Times New Roman" w:cs="Times New Roman"/>
          <w:b/>
          <w:bCs/>
          <w:sz w:val="20"/>
          <w:szCs w:val="20"/>
        </w:rPr>
        <w:t>Date:</w:t>
      </w:r>
      <w:r w:rsidR="009B448F" w:rsidRPr="00817463">
        <w:rPr>
          <w:rFonts w:ascii="Times New Roman" w:hAnsi="Times New Roman" w:cs="Times New Roman"/>
          <w:sz w:val="20"/>
          <w:szCs w:val="20"/>
          <w:u w:val="single"/>
        </w:rPr>
        <w:t xml:space="preserve"> </w:t>
      </w:r>
      <w:r w:rsidR="009B448F" w:rsidRPr="00817463">
        <w:rPr>
          <w:rFonts w:ascii="Times New Roman" w:hAnsi="Times New Roman" w:cs="Times New Roman"/>
          <w:sz w:val="20"/>
          <w:szCs w:val="20"/>
          <w:u w:val="single"/>
        </w:rPr>
        <w:tab/>
      </w:r>
      <w:r w:rsidR="009B448F" w:rsidRPr="00817463">
        <w:rPr>
          <w:rFonts w:ascii="Times New Roman" w:hAnsi="Times New Roman" w:cs="Times New Roman"/>
          <w:sz w:val="20"/>
          <w:szCs w:val="20"/>
          <w:u w:val="single"/>
        </w:rPr>
        <w:tab/>
      </w:r>
    </w:p>
    <w:p w14:paraId="59EC65CA" w14:textId="09539BC0" w:rsidR="00D41EDE" w:rsidRPr="00817463" w:rsidRDefault="00D41EDE" w:rsidP="001628CF">
      <w:pPr>
        <w:pStyle w:val="Heading2"/>
        <w:spacing w:before="59"/>
        <w:rPr>
          <w:rFonts w:ascii="Times New Roman" w:hAnsi="Times New Roman" w:cs="Times New Roman"/>
          <w:sz w:val="22"/>
          <w:szCs w:val="22"/>
        </w:rPr>
      </w:pPr>
      <w:r w:rsidRPr="00817463">
        <w:rPr>
          <w:rFonts w:ascii="Times New Roman" w:hAnsi="Times New Roman" w:cs="Times New Roman"/>
          <w:sz w:val="22"/>
          <w:szCs w:val="22"/>
        </w:rPr>
        <w:t>Dean</w:t>
      </w:r>
      <w:r w:rsidR="009B448F" w:rsidRPr="00817463">
        <w:rPr>
          <w:rFonts w:ascii="Times New Roman" w:hAnsi="Times New Roman" w:cs="Times New Roman"/>
          <w:sz w:val="22"/>
          <w:szCs w:val="22"/>
        </w:rPr>
        <w:t>’s Name and</w:t>
      </w:r>
      <w:r w:rsidRPr="00817463">
        <w:rPr>
          <w:rFonts w:ascii="Times New Roman" w:hAnsi="Times New Roman" w:cs="Times New Roman"/>
          <w:sz w:val="22"/>
          <w:szCs w:val="22"/>
        </w:rPr>
        <w:t xml:space="preserve"> Signature</w:t>
      </w:r>
    </w:p>
    <w:p w14:paraId="5D0D064D" w14:textId="77777777" w:rsidR="00D41EDE" w:rsidRPr="00817463" w:rsidRDefault="00D41EDE" w:rsidP="001628CF">
      <w:pPr>
        <w:pStyle w:val="BodyText"/>
        <w:rPr>
          <w:rFonts w:ascii="Times New Roman" w:hAnsi="Times New Roman" w:cs="Times New Roman"/>
          <w:b/>
          <w:sz w:val="20"/>
        </w:rPr>
      </w:pPr>
    </w:p>
    <w:sectPr w:rsidR="00D41EDE" w:rsidRPr="00817463" w:rsidSect="00D72549">
      <w:pgSz w:w="12240" w:h="15840"/>
      <w:pgMar w:top="806" w:right="1296" w:bottom="634" w:left="1296" w:header="418"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C90999" w14:textId="77777777" w:rsidR="00A63C05" w:rsidRDefault="00A63C05">
      <w:r>
        <w:separator/>
      </w:r>
    </w:p>
  </w:endnote>
  <w:endnote w:type="continuationSeparator" w:id="0">
    <w:p w14:paraId="1FECEAE0" w14:textId="77777777" w:rsidR="00A63C05" w:rsidRDefault="00A63C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3C1DF2" w14:textId="77777777" w:rsidR="0075732A" w:rsidRDefault="0075732A" w:rsidP="0075732A">
    <w:pPr>
      <w:pStyle w:val="Footer"/>
      <w:pBdr>
        <w:top w:val="single" w:sz="4" w:space="1" w:color="auto"/>
      </w:pBdr>
      <w:rPr>
        <w:rFonts w:ascii="Times New Roman" w:hAnsi="Times New Roman" w:cs="Times New Roman"/>
        <w:b/>
        <w:bCs/>
        <w:sz w:val="20"/>
        <w:szCs w:val="20"/>
      </w:rPr>
    </w:pPr>
  </w:p>
  <w:p w14:paraId="14F61454" w14:textId="4FACEEB2" w:rsidR="00A60CEA" w:rsidRPr="008F4531" w:rsidRDefault="6898EBB5" w:rsidP="6898EBB5">
    <w:pPr>
      <w:pStyle w:val="Footer"/>
      <w:pBdr>
        <w:top w:val="single" w:sz="4" w:space="1" w:color="auto"/>
      </w:pBdr>
      <w:rPr>
        <w:rFonts w:ascii="Times New Roman" w:hAnsi="Times New Roman" w:cs="Times New Roman"/>
        <w:b/>
        <w:bCs/>
        <w:sz w:val="20"/>
        <w:szCs w:val="20"/>
      </w:rPr>
    </w:pPr>
    <w:r w:rsidRPr="6898EBB5">
      <w:rPr>
        <w:rFonts w:ascii="Times New Roman" w:hAnsi="Times New Roman" w:cs="Times New Roman"/>
        <w:b/>
        <w:bCs/>
        <w:sz w:val="20"/>
        <w:szCs w:val="20"/>
      </w:rPr>
      <w:t>MOU Template Updated: 8/25/2024</w:t>
    </w:r>
  </w:p>
  <w:p w14:paraId="46E4D93F" w14:textId="77777777" w:rsidR="00C7672D" w:rsidRDefault="00C767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D38BBC" w14:textId="77777777" w:rsidR="00A63C05" w:rsidRDefault="00A63C05">
      <w:r>
        <w:separator/>
      </w:r>
    </w:p>
  </w:footnote>
  <w:footnote w:type="continuationSeparator" w:id="0">
    <w:p w14:paraId="1E9A7827" w14:textId="77777777" w:rsidR="00A63C05" w:rsidRDefault="00A63C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A9AD96" w14:textId="33D1CC72" w:rsidR="007641CD" w:rsidRPr="00AA5FB6" w:rsidRDefault="007641CD" w:rsidP="007641CD">
    <w:pPr>
      <w:ind w:right="10"/>
      <w:jc w:val="center"/>
      <w:rPr>
        <w:rFonts w:ascii="Times New Roman" w:hAnsi="Times New Roman" w:cs="Times New Roman"/>
        <w:b/>
        <w:bCs/>
        <w:sz w:val="32"/>
        <w:szCs w:val="32"/>
      </w:rPr>
    </w:pPr>
    <w:r w:rsidRPr="00AA5FB6">
      <w:rPr>
        <w:rFonts w:ascii="Times New Roman" w:hAnsi="Times New Roman" w:cs="Times New Roman"/>
        <w:b/>
        <w:bCs/>
        <w:sz w:val="32"/>
        <w:szCs w:val="32"/>
      </w:rPr>
      <w:t>PUBLIC ENGAGEMENT RESEARCH OPTION (PERO)</w:t>
    </w:r>
  </w:p>
  <w:p w14:paraId="327533ED" w14:textId="77777777" w:rsidR="007641CD" w:rsidRPr="00AA5FB6" w:rsidRDefault="007641CD" w:rsidP="007641CD">
    <w:pPr>
      <w:pStyle w:val="Heading1"/>
      <w:spacing w:before="63"/>
      <w:ind w:left="0" w:right="10"/>
      <w:jc w:val="center"/>
      <w:rPr>
        <w:rFonts w:ascii="Times New Roman" w:hAnsi="Times New Roman" w:cs="Times New Roman"/>
      </w:rPr>
    </w:pPr>
    <w:r w:rsidRPr="00AA5FB6">
      <w:rPr>
        <w:rFonts w:ascii="Times New Roman" w:hAnsi="Times New Roman" w:cs="Times New Roman"/>
      </w:rPr>
      <w:t>Memorandum of Understanding</w:t>
    </w:r>
  </w:p>
  <w:p w14:paraId="0C21B466" w14:textId="77777777" w:rsidR="007641CD" w:rsidRPr="001628CF" w:rsidRDefault="007641CD">
    <w:pPr>
      <w:pStyle w:val="Header"/>
      <w:rPr>
        <w:rFonts w:asciiTheme="majorHAnsi" w:hAnsiTheme="majorHAnsi" w:cs="Times New Roma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73EAFB" w14:textId="4C3526EB" w:rsidR="00DF28F4" w:rsidRPr="001628CF" w:rsidRDefault="00DF28F4" w:rsidP="00DF28F4">
    <w:pPr>
      <w:ind w:right="10"/>
      <w:jc w:val="center"/>
      <w:rPr>
        <w:rFonts w:asciiTheme="majorHAnsi" w:hAnsiTheme="majorHAnsi" w:cs="Times New Roman"/>
        <w:b/>
        <w:bCs/>
        <w:sz w:val="28"/>
        <w:szCs w:val="28"/>
      </w:rPr>
    </w:pPr>
    <w:r w:rsidRPr="001628CF">
      <w:rPr>
        <w:rFonts w:asciiTheme="majorHAnsi" w:hAnsiTheme="majorHAnsi" w:cs="Times New Roman"/>
        <w:b/>
        <w:bCs/>
        <w:sz w:val="28"/>
        <w:szCs w:val="28"/>
      </w:rPr>
      <w:t>PUBLIC ENGAGEMENT RESEARCH OPTION (PERO)</w:t>
    </w:r>
  </w:p>
  <w:p w14:paraId="5C0A8143" w14:textId="77777777" w:rsidR="00DF28F4" w:rsidRPr="001628CF" w:rsidRDefault="00DF28F4" w:rsidP="00DF28F4">
    <w:pPr>
      <w:pStyle w:val="Heading1"/>
      <w:spacing w:before="63"/>
      <w:ind w:left="0" w:right="10"/>
      <w:jc w:val="center"/>
      <w:rPr>
        <w:rFonts w:asciiTheme="majorHAnsi" w:hAnsiTheme="majorHAnsi" w:cs="Times New Roman"/>
      </w:rPr>
    </w:pPr>
    <w:r w:rsidRPr="001628CF">
      <w:rPr>
        <w:rFonts w:asciiTheme="majorHAnsi" w:hAnsiTheme="majorHAnsi" w:cs="Times New Roman"/>
      </w:rPr>
      <w:t>Memorandum of Understanding</w:t>
    </w:r>
  </w:p>
  <w:p w14:paraId="43AABF06" w14:textId="77777777" w:rsidR="00DF28F4" w:rsidRPr="001628CF" w:rsidRDefault="00DF28F4" w:rsidP="00DF28F4">
    <w:pPr>
      <w:pStyle w:val="Heading1"/>
      <w:spacing w:before="63"/>
      <w:ind w:left="0" w:right="10"/>
      <w:jc w:val="center"/>
      <w:rPr>
        <w:rFonts w:asciiTheme="majorHAnsi" w:hAnsiTheme="majorHAnsi" w:cs="Times New Roman"/>
        <w:color w:val="FF0000"/>
        <w:sz w:val="22"/>
        <w:szCs w:val="22"/>
      </w:rPr>
    </w:pPr>
  </w:p>
  <w:p w14:paraId="594FBB69" w14:textId="1B5143DE" w:rsidR="001A7F11" w:rsidRDefault="00164062">
    <w:pPr>
      <w:pStyle w:val="BodyText"/>
      <w:spacing w:line="14" w:lineRule="auto"/>
      <w:rPr>
        <w:sz w:val="20"/>
      </w:rPr>
    </w:pPr>
    <w:r>
      <w:rPr>
        <w:noProof/>
        <w:color w:val="2B579A"/>
        <w:shd w:val="clear" w:color="auto" w:fill="E6E6E6"/>
      </w:rPr>
      <mc:AlternateContent>
        <mc:Choice Requires="wps">
          <w:drawing>
            <wp:anchor distT="0" distB="0" distL="114300" distR="114300" simplePos="0" relativeHeight="487512576" behindDoc="1" locked="0" layoutInCell="1" allowOverlap="1" wp14:anchorId="76CB3973" wp14:editId="17A551D3">
              <wp:simplePos x="0" y="0"/>
              <wp:positionH relativeFrom="page">
                <wp:posOffset>6764020</wp:posOffset>
              </wp:positionH>
              <wp:positionV relativeFrom="page">
                <wp:posOffset>261620</wp:posOffset>
              </wp:positionV>
              <wp:extent cx="132715" cy="144780"/>
              <wp:effectExtent l="0" t="0" r="0" b="0"/>
              <wp:wrapNone/>
              <wp:docPr id="194056698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2715" cy="144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8EB033" w14:textId="6F601A59" w:rsidR="001A7F11" w:rsidRDefault="001A7F11">
                          <w:pPr>
                            <w:spacing w:before="20"/>
                            <w:ind w:left="60"/>
                            <w:rPr>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type id="_x0000_t202" coordsize="21600,21600" o:spt="202" path="m,l,21600r21600,l21600,xe" w14:anchorId="76CB3973">
              <v:stroke joinstyle="miter"/>
              <v:path gradientshapeok="t" o:connecttype="rect"/>
            </v:shapetype>
            <v:shape id="Text Box 1" style="position:absolute;margin-left:532.6pt;margin-top:20.6pt;width:10.45pt;height:11.4pt;z-index:-1580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">
              <v:path arrowok="t"/>
              <v:textbox inset="0,0,0,0">
                <w:txbxContent>
                  <w:p w:rsidR="001A7F11" w:rsidRDefault="001A7F11" w14:paraId="548EB033" w14:textId="6F601A59">
                    <w:pPr>
                      <w:spacing w:before="20"/>
                      <w:ind w:left="60"/>
                      <w:rPr>
                        <w:sz w:val="16"/>
                      </w:rPr>
                    </w:pPr>
                  </w:p>
                </w:txbxContent>
              </v:textbox>
              <w10:wrap anchorx="page" anchory="page"/>
            </v:shape>
          </w:pict>
        </mc:Fallback>
      </mc:AlternateContent>
    </w:r>
  </w:p>
</w:hdr>
</file>

<file path=word/intelligence2.xml><?xml version="1.0" encoding="utf-8"?>
<int2:intelligence xmlns:int2="http://schemas.microsoft.com/office/intelligence/2020/intelligence" xmlns:oel="http://schemas.microsoft.com/office/2019/extlst">
  <int2:observations>
    <int2:bookmark int2:bookmarkName="_Int_gtZ5ph3S" int2:invalidationBookmarkName="" int2:hashCode="swqpdff/NT4Tp7" int2:id="szcx5EJr">
      <int2:state int2:value="Rejected" int2:type="AugLoop_Text_Critique"/>
    </int2:bookmark>
    <int2:bookmark int2:bookmarkName="_Int_k9PdGbgQ" int2:invalidationBookmarkName="" int2:hashCode="K5it76HFUj51I/" int2:id="m3Z6gJTt">
      <int2:state int2:value="Rejected" int2:type="AugLoop_Text_Critique"/>
    </int2:bookmark>
    <int2:bookmark int2:bookmarkName="_Int_waISvGxj" int2:invalidationBookmarkName="" int2:hashCode="ZD4DPyxyvbq3AT" int2:id="oNJ6GSr1">
      <int2:state int2:value="Rejected" int2:type="AugLoop_Text_Critique"/>
    </int2:bookmark>
    <int2:bookmark int2:bookmarkName="_Int_SLn39edP" int2:invalidationBookmarkName="" int2:hashCode="Ahkp2yRIj4thmq" int2:id="51LZL0nL">
      <int2:state int2:value="Rejected" int2:type="AugLoop_Text_Critique"/>
    </int2:bookmark>
    <int2:bookmark int2:bookmarkName="_Int_AkHuiG9L" int2:invalidationBookmarkName="" int2:hashCode="A1kXJ54rd/tXbi" int2:id="LfzqXveS">
      <int2:state int2:value="Rejected" int2:type="AugLoop_Text_Critique"/>
    </int2:bookmark>
    <int2:bookmark int2:bookmarkName="_Int_nz879123" int2:invalidationBookmarkName="" int2:hashCode="VRd/LyDcPFdCnc" int2:id="mmLzLsXF">
      <int2:state int2:value="Rejected" int2:type="AugLoop_Text_Critique"/>
    </int2:bookmark>
    <int2:bookmark int2:bookmarkName="_Int_i2kVFfrb" int2:invalidationBookmarkName="" int2:hashCode="s1aX0lnhxk6YRh" int2:id="dZKAQ4Xe">
      <int2:state int2:value="Rejected" int2:type="AugLoop_Text_Critique"/>
    </int2:bookmark>
    <int2:bookmark int2:bookmarkName="_Int_pTN2VTVX" int2:invalidationBookmarkName="" int2:hashCode="Rxy/7XpmRVBKIt" int2:id="Vsg4nvZX">
      <int2:state int2:value="Rejected" int2:type="AugLoop_Text_Critique"/>
    </int2:bookmark>
    <int2:bookmark int2:bookmarkName="_Int_KH5QPdvz" int2:invalidationBookmarkName="" int2:hashCode="i5zSQUYLYfTD4Y" int2:id="ZAbdIbaD">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FD21A9"/>
    <w:multiLevelType w:val="hybridMultilevel"/>
    <w:tmpl w:val="60EC97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8848B4"/>
    <w:multiLevelType w:val="hybridMultilevel"/>
    <w:tmpl w:val="6BF2B130"/>
    <w:lvl w:ilvl="0" w:tplc="FFFFFFFF">
      <w:start w:val="1"/>
      <w:numFmt w:val="upperLetter"/>
      <w:lvlText w:val="%1."/>
      <w:lvlJc w:val="left"/>
      <w:pPr>
        <w:ind w:left="500" w:hanging="360"/>
      </w:pPr>
      <w:rPr>
        <w:rFonts w:ascii="Cambria" w:eastAsia="Cambria" w:hAnsi="Cambria" w:cs="Cambria" w:hint="default"/>
        <w:b/>
        <w:bCs/>
        <w:spacing w:val="-1"/>
        <w:w w:val="100"/>
        <w:sz w:val="24"/>
        <w:szCs w:val="24"/>
        <w:lang w:val="en-US" w:eastAsia="en-US" w:bidi="ar-SA"/>
      </w:rPr>
    </w:lvl>
    <w:lvl w:ilvl="1" w:tplc="FFFFFFFF">
      <w:numFmt w:val="bullet"/>
      <w:lvlText w:val="•"/>
      <w:lvlJc w:val="left"/>
      <w:pPr>
        <w:ind w:left="1414" w:hanging="360"/>
      </w:pPr>
      <w:rPr>
        <w:rFonts w:hint="default"/>
        <w:lang w:val="en-US" w:eastAsia="en-US" w:bidi="ar-SA"/>
      </w:rPr>
    </w:lvl>
    <w:lvl w:ilvl="2" w:tplc="FFFFFFFF">
      <w:numFmt w:val="bullet"/>
      <w:lvlText w:val="•"/>
      <w:lvlJc w:val="left"/>
      <w:pPr>
        <w:ind w:left="2328" w:hanging="360"/>
      </w:pPr>
      <w:rPr>
        <w:rFonts w:hint="default"/>
        <w:lang w:val="en-US" w:eastAsia="en-US" w:bidi="ar-SA"/>
      </w:rPr>
    </w:lvl>
    <w:lvl w:ilvl="3" w:tplc="FFFFFFFF">
      <w:numFmt w:val="bullet"/>
      <w:lvlText w:val="•"/>
      <w:lvlJc w:val="left"/>
      <w:pPr>
        <w:ind w:left="3242" w:hanging="360"/>
      </w:pPr>
      <w:rPr>
        <w:rFonts w:hint="default"/>
        <w:lang w:val="en-US" w:eastAsia="en-US" w:bidi="ar-SA"/>
      </w:rPr>
    </w:lvl>
    <w:lvl w:ilvl="4" w:tplc="FFFFFFFF">
      <w:numFmt w:val="bullet"/>
      <w:lvlText w:val="•"/>
      <w:lvlJc w:val="left"/>
      <w:pPr>
        <w:ind w:left="4156" w:hanging="360"/>
      </w:pPr>
      <w:rPr>
        <w:rFonts w:hint="default"/>
        <w:lang w:val="en-US" w:eastAsia="en-US" w:bidi="ar-SA"/>
      </w:rPr>
    </w:lvl>
    <w:lvl w:ilvl="5" w:tplc="FFFFFFFF">
      <w:numFmt w:val="bullet"/>
      <w:lvlText w:val="•"/>
      <w:lvlJc w:val="left"/>
      <w:pPr>
        <w:ind w:left="5070" w:hanging="360"/>
      </w:pPr>
      <w:rPr>
        <w:rFonts w:hint="default"/>
        <w:lang w:val="en-US" w:eastAsia="en-US" w:bidi="ar-SA"/>
      </w:rPr>
    </w:lvl>
    <w:lvl w:ilvl="6" w:tplc="FFFFFFFF">
      <w:numFmt w:val="bullet"/>
      <w:lvlText w:val="•"/>
      <w:lvlJc w:val="left"/>
      <w:pPr>
        <w:ind w:left="5984" w:hanging="360"/>
      </w:pPr>
      <w:rPr>
        <w:rFonts w:hint="default"/>
        <w:lang w:val="en-US" w:eastAsia="en-US" w:bidi="ar-SA"/>
      </w:rPr>
    </w:lvl>
    <w:lvl w:ilvl="7" w:tplc="FFFFFFFF">
      <w:numFmt w:val="bullet"/>
      <w:lvlText w:val="•"/>
      <w:lvlJc w:val="left"/>
      <w:pPr>
        <w:ind w:left="6898" w:hanging="360"/>
      </w:pPr>
      <w:rPr>
        <w:rFonts w:hint="default"/>
        <w:lang w:val="en-US" w:eastAsia="en-US" w:bidi="ar-SA"/>
      </w:rPr>
    </w:lvl>
    <w:lvl w:ilvl="8" w:tplc="FFFFFFFF">
      <w:numFmt w:val="bullet"/>
      <w:lvlText w:val="•"/>
      <w:lvlJc w:val="left"/>
      <w:pPr>
        <w:ind w:left="7812" w:hanging="360"/>
      </w:pPr>
      <w:rPr>
        <w:rFonts w:hint="default"/>
        <w:lang w:val="en-US" w:eastAsia="en-US" w:bidi="ar-SA"/>
      </w:rPr>
    </w:lvl>
  </w:abstractNum>
  <w:abstractNum w:abstractNumId="2" w15:restartNumberingAfterBreak="0">
    <w:nsid w:val="15C9044A"/>
    <w:multiLevelType w:val="hybridMultilevel"/>
    <w:tmpl w:val="64048C6C"/>
    <w:lvl w:ilvl="0" w:tplc="BB9CD972">
      <w:start w:val="1"/>
      <w:numFmt w:val="decimal"/>
      <w:lvlText w:val="(%1)"/>
      <w:lvlJc w:val="left"/>
      <w:pPr>
        <w:ind w:left="689" w:hanging="360"/>
      </w:pPr>
      <w:rPr>
        <w:rFonts w:hint="default"/>
        <w:b w:val="0"/>
        <w:i w:val="0"/>
      </w:rPr>
    </w:lvl>
    <w:lvl w:ilvl="1" w:tplc="04090019" w:tentative="1">
      <w:start w:val="1"/>
      <w:numFmt w:val="lowerLetter"/>
      <w:lvlText w:val="%2."/>
      <w:lvlJc w:val="left"/>
      <w:pPr>
        <w:ind w:left="1629" w:hanging="360"/>
      </w:pPr>
    </w:lvl>
    <w:lvl w:ilvl="2" w:tplc="0409001B" w:tentative="1">
      <w:start w:val="1"/>
      <w:numFmt w:val="lowerRoman"/>
      <w:lvlText w:val="%3."/>
      <w:lvlJc w:val="right"/>
      <w:pPr>
        <w:ind w:left="2349" w:hanging="180"/>
      </w:pPr>
    </w:lvl>
    <w:lvl w:ilvl="3" w:tplc="0409000F" w:tentative="1">
      <w:start w:val="1"/>
      <w:numFmt w:val="decimal"/>
      <w:lvlText w:val="%4."/>
      <w:lvlJc w:val="left"/>
      <w:pPr>
        <w:ind w:left="3069" w:hanging="360"/>
      </w:pPr>
    </w:lvl>
    <w:lvl w:ilvl="4" w:tplc="04090019" w:tentative="1">
      <w:start w:val="1"/>
      <w:numFmt w:val="lowerLetter"/>
      <w:lvlText w:val="%5."/>
      <w:lvlJc w:val="left"/>
      <w:pPr>
        <w:ind w:left="3789" w:hanging="360"/>
      </w:pPr>
    </w:lvl>
    <w:lvl w:ilvl="5" w:tplc="0409001B" w:tentative="1">
      <w:start w:val="1"/>
      <w:numFmt w:val="lowerRoman"/>
      <w:lvlText w:val="%6."/>
      <w:lvlJc w:val="right"/>
      <w:pPr>
        <w:ind w:left="4509" w:hanging="180"/>
      </w:pPr>
    </w:lvl>
    <w:lvl w:ilvl="6" w:tplc="0409000F" w:tentative="1">
      <w:start w:val="1"/>
      <w:numFmt w:val="decimal"/>
      <w:lvlText w:val="%7."/>
      <w:lvlJc w:val="left"/>
      <w:pPr>
        <w:ind w:left="5229" w:hanging="360"/>
      </w:pPr>
    </w:lvl>
    <w:lvl w:ilvl="7" w:tplc="04090019" w:tentative="1">
      <w:start w:val="1"/>
      <w:numFmt w:val="lowerLetter"/>
      <w:lvlText w:val="%8."/>
      <w:lvlJc w:val="left"/>
      <w:pPr>
        <w:ind w:left="5949" w:hanging="360"/>
      </w:pPr>
    </w:lvl>
    <w:lvl w:ilvl="8" w:tplc="0409001B" w:tentative="1">
      <w:start w:val="1"/>
      <w:numFmt w:val="lowerRoman"/>
      <w:lvlText w:val="%9."/>
      <w:lvlJc w:val="right"/>
      <w:pPr>
        <w:ind w:left="6669" w:hanging="180"/>
      </w:pPr>
    </w:lvl>
  </w:abstractNum>
  <w:abstractNum w:abstractNumId="3" w15:restartNumberingAfterBreak="0">
    <w:nsid w:val="1B136E6D"/>
    <w:multiLevelType w:val="multilevel"/>
    <w:tmpl w:val="EC168A3C"/>
    <w:styleLink w:val="CurrentList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CDB2291"/>
    <w:multiLevelType w:val="hybridMultilevel"/>
    <w:tmpl w:val="82C89820"/>
    <w:lvl w:ilvl="0" w:tplc="BB9CD972">
      <w:start w:val="1"/>
      <w:numFmt w:val="decimal"/>
      <w:lvlText w:val="(%1)"/>
      <w:lvlJc w:val="left"/>
      <w:pPr>
        <w:ind w:left="500" w:hanging="360"/>
      </w:pPr>
      <w:rPr>
        <w:rFonts w:hint="default"/>
        <w:b w:val="0"/>
        <w:i w:val="0"/>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5" w15:restartNumberingAfterBreak="0">
    <w:nsid w:val="35DC6F0A"/>
    <w:multiLevelType w:val="multilevel"/>
    <w:tmpl w:val="68A62B54"/>
    <w:styleLink w:val="CurrentList3"/>
    <w:lvl w:ilvl="0">
      <w:start w:val="1"/>
      <w:numFmt w:val="upperLetter"/>
      <w:lvlText w:val="%1."/>
      <w:lvlJc w:val="left"/>
      <w:pPr>
        <w:ind w:left="500" w:hanging="360"/>
      </w:pPr>
      <w:rPr>
        <w:rFonts w:ascii="Cambria" w:eastAsia="Cambria" w:hAnsi="Cambria" w:cs="Cambria" w:hint="default"/>
        <w:b/>
        <w:bCs/>
        <w:i w:val="0"/>
        <w:iCs/>
        <w:spacing w:val="-1"/>
        <w:w w:val="100"/>
        <w:sz w:val="24"/>
        <w:szCs w:val="24"/>
        <w:lang w:val="en-US" w:eastAsia="en-US" w:bidi="ar-SA"/>
      </w:rPr>
    </w:lvl>
    <w:lvl w:ilvl="1">
      <w:numFmt w:val="bullet"/>
      <w:lvlText w:val="•"/>
      <w:lvlJc w:val="left"/>
      <w:pPr>
        <w:ind w:left="1414" w:hanging="360"/>
      </w:pPr>
      <w:rPr>
        <w:rFonts w:hint="default"/>
        <w:lang w:val="en-US" w:eastAsia="en-US" w:bidi="ar-SA"/>
      </w:rPr>
    </w:lvl>
    <w:lvl w:ilvl="2">
      <w:numFmt w:val="bullet"/>
      <w:lvlText w:val="•"/>
      <w:lvlJc w:val="left"/>
      <w:pPr>
        <w:ind w:left="2328" w:hanging="360"/>
      </w:pPr>
      <w:rPr>
        <w:rFonts w:hint="default"/>
        <w:lang w:val="en-US" w:eastAsia="en-US" w:bidi="ar-SA"/>
      </w:rPr>
    </w:lvl>
    <w:lvl w:ilvl="3">
      <w:numFmt w:val="bullet"/>
      <w:lvlText w:val="•"/>
      <w:lvlJc w:val="left"/>
      <w:pPr>
        <w:ind w:left="3242" w:hanging="360"/>
      </w:pPr>
      <w:rPr>
        <w:rFonts w:hint="default"/>
        <w:lang w:val="en-US" w:eastAsia="en-US" w:bidi="ar-SA"/>
      </w:rPr>
    </w:lvl>
    <w:lvl w:ilvl="4">
      <w:numFmt w:val="bullet"/>
      <w:lvlText w:val="•"/>
      <w:lvlJc w:val="left"/>
      <w:pPr>
        <w:ind w:left="4156" w:hanging="360"/>
      </w:pPr>
      <w:rPr>
        <w:rFonts w:hint="default"/>
        <w:lang w:val="en-US" w:eastAsia="en-US" w:bidi="ar-SA"/>
      </w:rPr>
    </w:lvl>
    <w:lvl w:ilvl="5">
      <w:numFmt w:val="bullet"/>
      <w:lvlText w:val="•"/>
      <w:lvlJc w:val="left"/>
      <w:pPr>
        <w:ind w:left="5070" w:hanging="360"/>
      </w:pPr>
      <w:rPr>
        <w:rFonts w:hint="default"/>
        <w:lang w:val="en-US" w:eastAsia="en-US" w:bidi="ar-SA"/>
      </w:rPr>
    </w:lvl>
    <w:lvl w:ilvl="6">
      <w:numFmt w:val="bullet"/>
      <w:lvlText w:val="•"/>
      <w:lvlJc w:val="left"/>
      <w:pPr>
        <w:ind w:left="5984" w:hanging="360"/>
      </w:pPr>
      <w:rPr>
        <w:rFonts w:hint="default"/>
        <w:lang w:val="en-US" w:eastAsia="en-US" w:bidi="ar-SA"/>
      </w:rPr>
    </w:lvl>
    <w:lvl w:ilvl="7">
      <w:numFmt w:val="bullet"/>
      <w:lvlText w:val="•"/>
      <w:lvlJc w:val="left"/>
      <w:pPr>
        <w:ind w:left="6898" w:hanging="360"/>
      </w:pPr>
      <w:rPr>
        <w:rFonts w:hint="default"/>
        <w:lang w:val="en-US" w:eastAsia="en-US" w:bidi="ar-SA"/>
      </w:rPr>
    </w:lvl>
    <w:lvl w:ilvl="8">
      <w:numFmt w:val="bullet"/>
      <w:lvlText w:val="•"/>
      <w:lvlJc w:val="left"/>
      <w:pPr>
        <w:ind w:left="7812" w:hanging="360"/>
      </w:pPr>
      <w:rPr>
        <w:rFonts w:hint="default"/>
        <w:lang w:val="en-US" w:eastAsia="en-US" w:bidi="ar-SA"/>
      </w:rPr>
    </w:lvl>
  </w:abstractNum>
  <w:abstractNum w:abstractNumId="6" w15:restartNumberingAfterBreak="0">
    <w:nsid w:val="42502FC2"/>
    <w:multiLevelType w:val="hybridMultilevel"/>
    <w:tmpl w:val="D654E9D2"/>
    <w:lvl w:ilvl="0" w:tplc="C51AF57E">
      <w:start w:val="1"/>
      <w:numFmt w:val="upperRoman"/>
      <w:lvlText w:val="%1."/>
      <w:lvlJc w:val="left"/>
      <w:pPr>
        <w:ind w:left="348" w:hanging="208"/>
      </w:pPr>
      <w:rPr>
        <w:rFonts w:ascii="Cambria" w:eastAsia="Cambria" w:hAnsi="Cambria" w:cs="Cambria" w:hint="default"/>
        <w:b/>
        <w:bCs/>
        <w:spacing w:val="0"/>
        <w:w w:val="100"/>
        <w:sz w:val="28"/>
        <w:szCs w:val="28"/>
        <w:lang w:val="en-US" w:eastAsia="en-US" w:bidi="ar-SA"/>
      </w:rPr>
    </w:lvl>
    <w:lvl w:ilvl="1" w:tplc="6E0E718E">
      <w:numFmt w:val="bullet"/>
      <w:lvlText w:val="•"/>
      <w:lvlJc w:val="left"/>
      <w:pPr>
        <w:ind w:left="448" w:hanging="208"/>
      </w:pPr>
      <w:rPr>
        <w:rFonts w:hint="default"/>
        <w:lang w:val="en-US" w:eastAsia="en-US" w:bidi="ar-SA"/>
      </w:rPr>
    </w:lvl>
    <w:lvl w:ilvl="2" w:tplc="E7C4FA66">
      <w:numFmt w:val="bullet"/>
      <w:lvlText w:val="•"/>
      <w:lvlJc w:val="left"/>
      <w:pPr>
        <w:ind w:left="556" w:hanging="208"/>
      </w:pPr>
      <w:rPr>
        <w:rFonts w:hint="default"/>
        <w:lang w:val="en-US" w:eastAsia="en-US" w:bidi="ar-SA"/>
      </w:rPr>
    </w:lvl>
    <w:lvl w:ilvl="3" w:tplc="9C92016C">
      <w:numFmt w:val="bullet"/>
      <w:lvlText w:val="•"/>
      <w:lvlJc w:val="left"/>
      <w:pPr>
        <w:ind w:left="664" w:hanging="208"/>
      </w:pPr>
      <w:rPr>
        <w:rFonts w:hint="default"/>
        <w:lang w:val="en-US" w:eastAsia="en-US" w:bidi="ar-SA"/>
      </w:rPr>
    </w:lvl>
    <w:lvl w:ilvl="4" w:tplc="E344298E">
      <w:numFmt w:val="bullet"/>
      <w:lvlText w:val="•"/>
      <w:lvlJc w:val="left"/>
      <w:pPr>
        <w:ind w:left="772" w:hanging="208"/>
      </w:pPr>
      <w:rPr>
        <w:rFonts w:hint="default"/>
        <w:lang w:val="en-US" w:eastAsia="en-US" w:bidi="ar-SA"/>
      </w:rPr>
    </w:lvl>
    <w:lvl w:ilvl="5" w:tplc="7312D8FE">
      <w:numFmt w:val="bullet"/>
      <w:lvlText w:val="•"/>
      <w:lvlJc w:val="left"/>
      <w:pPr>
        <w:ind w:left="880" w:hanging="208"/>
      </w:pPr>
      <w:rPr>
        <w:rFonts w:hint="default"/>
        <w:lang w:val="en-US" w:eastAsia="en-US" w:bidi="ar-SA"/>
      </w:rPr>
    </w:lvl>
    <w:lvl w:ilvl="6" w:tplc="0CA8E810">
      <w:numFmt w:val="bullet"/>
      <w:lvlText w:val="•"/>
      <w:lvlJc w:val="left"/>
      <w:pPr>
        <w:ind w:left="988" w:hanging="208"/>
      </w:pPr>
      <w:rPr>
        <w:rFonts w:hint="default"/>
        <w:lang w:val="en-US" w:eastAsia="en-US" w:bidi="ar-SA"/>
      </w:rPr>
    </w:lvl>
    <w:lvl w:ilvl="7" w:tplc="67CED8A6">
      <w:numFmt w:val="bullet"/>
      <w:lvlText w:val="•"/>
      <w:lvlJc w:val="left"/>
      <w:pPr>
        <w:ind w:left="1096" w:hanging="208"/>
      </w:pPr>
      <w:rPr>
        <w:rFonts w:hint="default"/>
        <w:lang w:val="en-US" w:eastAsia="en-US" w:bidi="ar-SA"/>
      </w:rPr>
    </w:lvl>
    <w:lvl w:ilvl="8" w:tplc="DA56CFE4">
      <w:numFmt w:val="bullet"/>
      <w:lvlText w:val="•"/>
      <w:lvlJc w:val="left"/>
      <w:pPr>
        <w:ind w:left="1204" w:hanging="208"/>
      </w:pPr>
      <w:rPr>
        <w:rFonts w:hint="default"/>
        <w:lang w:val="en-US" w:eastAsia="en-US" w:bidi="ar-SA"/>
      </w:rPr>
    </w:lvl>
  </w:abstractNum>
  <w:abstractNum w:abstractNumId="7" w15:restartNumberingAfterBreak="0">
    <w:nsid w:val="48CB5C3E"/>
    <w:multiLevelType w:val="hybridMultilevel"/>
    <w:tmpl w:val="780E5756"/>
    <w:lvl w:ilvl="0" w:tplc="47BA3616">
      <w:start w:val="2"/>
      <w:numFmt w:val="upperLetter"/>
      <w:lvlText w:val="%1."/>
      <w:lvlJc w:val="left"/>
      <w:pPr>
        <w:ind w:left="5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2E90235"/>
    <w:multiLevelType w:val="multilevel"/>
    <w:tmpl w:val="EC168A3C"/>
    <w:styleLink w:val="CurrentList1"/>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C476089"/>
    <w:multiLevelType w:val="multilevel"/>
    <w:tmpl w:val="C43259D4"/>
    <w:styleLink w:val="CurrentList5"/>
    <w:lvl w:ilvl="0">
      <w:start w:val="1"/>
      <w:numFmt w:val="upperLetter"/>
      <w:lvlText w:val="%1."/>
      <w:lvlJc w:val="left"/>
      <w:pPr>
        <w:ind w:left="500" w:hanging="360"/>
      </w:pPr>
      <w:rPr>
        <w:b/>
        <w:bCs/>
        <w:i w:val="0"/>
        <w:iCs/>
        <w:spacing w:val="-1"/>
        <w:w w:val="100"/>
        <w:sz w:val="24"/>
        <w:szCs w:val="24"/>
        <w:lang w:val="en-US" w:eastAsia="en-US" w:bidi="ar-SA"/>
      </w:rPr>
    </w:lvl>
    <w:lvl w:ilvl="1">
      <w:numFmt w:val="bullet"/>
      <w:lvlText w:val="•"/>
      <w:lvlJc w:val="left"/>
      <w:pPr>
        <w:ind w:left="1414" w:hanging="360"/>
      </w:pPr>
      <w:rPr>
        <w:rFonts w:hint="default"/>
        <w:lang w:val="en-US" w:eastAsia="en-US" w:bidi="ar-SA"/>
      </w:rPr>
    </w:lvl>
    <w:lvl w:ilvl="2">
      <w:numFmt w:val="bullet"/>
      <w:lvlText w:val="•"/>
      <w:lvlJc w:val="left"/>
      <w:pPr>
        <w:ind w:left="2328" w:hanging="360"/>
      </w:pPr>
      <w:rPr>
        <w:rFonts w:hint="default"/>
        <w:lang w:val="en-US" w:eastAsia="en-US" w:bidi="ar-SA"/>
      </w:rPr>
    </w:lvl>
    <w:lvl w:ilvl="3">
      <w:numFmt w:val="bullet"/>
      <w:lvlText w:val="•"/>
      <w:lvlJc w:val="left"/>
      <w:pPr>
        <w:ind w:left="3242" w:hanging="360"/>
      </w:pPr>
      <w:rPr>
        <w:rFonts w:hint="default"/>
        <w:lang w:val="en-US" w:eastAsia="en-US" w:bidi="ar-SA"/>
      </w:rPr>
    </w:lvl>
    <w:lvl w:ilvl="4">
      <w:numFmt w:val="bullet"/>
      <w:lvlText w:val="•"/>
      <w:lvlJc w:val="left"/>
      <w:pPr>
        <w:ind w:left="4156" w:hanging="360"/>
      </w:pPr>
      <w:rPr>
        <w:rFonts w:hint="default"/>
        <w:lang w:val="en-US" w:eastAsia="en-US" w:bidi="ar-SA"/>
      </w:rPr>
    </w:lvl>
    <w:lvl w:ilvl="5">
      <w:numFmt w:val="bullet"/>
      <w:lvlText w:val="•"/>
      <w:lvlJc w:val="left"/>
      <w:pPr>
        <w:ind w:left="5070" w:hanging="360"/>
      </w:pPr>
      <w:rPr>
        <w:rFonts w:hint="default"/>
        <w:lang w:val="en-US" w:eastAsia="en-US" w:bidi="ar-SA"/>
      </w:rPr>
    </w:lvl>
    <w:lvl w:ilvl="6">
      <w:numFmt w:val="bullet"/>
      <w:lvlText w:val="•"/>
      <w:lvlJc w:val="left"/>
      <w:pPr>
        <w:ind w:left="5984" w:hanging="360"/>
      </w:pPr>
      <w:rPr>
        <w:rFonts w:hint="default"/>
        <w:lang w:val="en-US" w:eastAsia="en-US" w:bidi="ar-SA"/>
      </w:rPr>
    </w:lvl>
    <w:lvl w:ilvl="7">
      <w:numFmt w:val="bullet"/>
      <w:lvlText w:val="•"/>
      <w:lvlJc w:val="left"/>
      <w:pPr>
        <w:ind w:left="6898" w:hanging="360"/>
      </w:pPr>
      <w:rPr>
        <w:rFonts w:hint="default"/>
        <w:lang w:val="en-US" w:eastAsia="en-US" w:bidi="ar-SA"/>
      </w:rPr>
    </w:lvl>
    <w:lvl w:ilvl="8">
      <w:numFmt w:val="bullet"/>
      <w:lvlText w:val="•"/>
      <w:lvlJc w:val="left"/>
      <w:pPr>
        <w:ind w:left="7812" w:hanging="360"/>
      </w:pPr>
      <w:rPr>
        <w:rFonts w:hint="default"/>
        <w:lang w:val="en-US" w:eastAsia="en-US" w:bidi="ar-SA"/>
      </w:rPr>
    </w:lvl>
  </w:abstractNum>
  <w:abstractNum w:abstractNumId="10" w15:restartNumberingAfterBreak="0">
    <w:nsid w:val="6AEA58E4"/>
    <w:multiLevelType w:val="hybridMultilevel"/>
    <w:tmpl w:val="FB74536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D4F3F76"/>
    <w:multiLevelType w:val="hybridMultilevel"/>
    <w:tmpl w:val="4552DA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02B036A"/>
    <w:multiLevelType w:val="hybridMultilevel"/>
    <w:tmpl w:val="9F2496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05C4C82"/>
    <w:multiLevelType w:val="multilevel"/>
    <w:tmpl w:val="780E5756"/>
    <w:styleLink w:val="CurrentList4"/>
    <w:lvl w:ilvl="0">
      <w:start w:val="2"/>
      <w:numFmt w:val="upperLetter"/>
      <w:lvlText w:val="%1."/>
      <w:lvlJc w:val="left"/>
      <w:pPr>
        <w:ind w:left="50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80069E0"/>
    <w:multiLevelType w:val="hybridMultilevel"/>
    <w:tmpl w:val="CEE24E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8065C9D"/>
    <w:multiLevelType w:val="hybridMultilevel"/>
    <w:tmpl w:val="F4A04CCC"/>
    <w:lvl w:ilvl="0" w:tplc="FFFFFFFF">
      <w:start w:val="1"/>
      <w:numFmt w:val="upperLetter"/>
      <w:lvlText w:val="%1."/>
      <w:lvlJc w:val="left"/>
      <w:pPr>
        <w:ind w:left="500" w:hanging="360"/>
      </w:pPr>
      <w:rPr>
        <w:b/>
        <w:bCs/>
        <w:i w:val="0"/>
        <w:iCs/>
        <w:spacing w:val="-1"/>
        <w:w w:val="100"/>
        <w:sz w:val="24"/>
        <w:szCs w:val="24"/>
        <w:lang w:val="en-US" w:eastAsia="en-US" w:bidi="ar-SA"/>
      </w:rPr>
    </w:lvl>
    <w:lvl w:ilvl="1" w:tplc="C89EE584">
      <w:numFmt w:val="bullet"/>
      <w:lvlText w:val="•"/>
      <w:lvlJc w:val="left"/>
      <w:pPr>
        <w:ind w:left="1414" w:hanging="360"/>
      </w:pPr>
      <w:rPr>
        <w:rFonts w:hint="default"/>
        <w:lang w:val="en-US" w:eastAsia="en-US" w:bidi="ar-SA"/>
      </w:rPr>
    </w:lvl>
    <w:lvl w:ilvl="2" w:tplc="828233A0">
      <w:numFmt w:val="bullet"/>
      <w:lvlText w:val="•"/>
      <w:lvlJc w:val="left"/>
      <w:pPr>
        <w:ind w:left="2328" w:hanging="360"/>
      </w:pPr>
      <w:rPr>
        <w:rFonts w:hint="default"/>
        <w:lang w:val="en-US" w:eastAsia="en-US" w:bidi="ar-SA"/>
      </w:rPr>
    </w:lvl>
    <w:lvl w:ilvl="3" w:tplc="0FD0221A">
      <w:numFmt w:val="bullet"/>
      <w:lvlText w:val="•"/>
      <w:lvlJc w:val="left"/>
      <w:pPr>
        <w:ind w:left="3242" w:hanging="360"/>
      </w:pPr>
      <w:rPr>
        <w:rFonts w:hint="default"/>
        <w:lang w:val="en-US" w:eastAsia="en-US" w:bidi="ar-SA"/>
      </w:rPr>
    </w:lvl>
    <w:lvl w:ilvl="4" w:tplc="83BC3140">
      <w:numFmt w:val="bullet"/>
      <w:lvlText w:val="•"/>
      <w:lvlJc w:val="left"/>
      <w:pPr>
        <w:ind w:left="4156" w:hanging="360"/>
      </w:pPr>
      <w:rPr>
        <w:rFonts w:hint="default"/>
        <w:lang w:val="en-US" w:eastAsia="en-US" w:bidi="ar-SA"/>
      </w:rPr>
    </w:lvl>
    <w:lvl w:ilvl="5" w:tplc="ECBA6110">
      <w:numFmt w:val="bullet"/>
      <w:lvlText w:val="•"/>
      <w:lvlJc w:val="left"/>
      <w:pPr>
        <w:ind w:left="5070" w:hanging="360"/>
      </w:pPr>
      <w:rPr>
        <w:rFonts w:hint="default"/>
        <w:lang w:val="en-US" w:eastAsia="en-US" w:bidi="ar-SA"/>
      </w:rPr>
    </w:lvl>
    <w:lvl w:ilvl="6" w:tplc="41D4B1D0">
      <w:numFmt w:val="bullet"/>
      <w:lvlText w:val="•"/>
      <w:lvlJc w:val="left"/>
      <w:pPr>
        <w:ind w:left="5984" w:hanging="360"/>
      </w:pPr>
      <w:rPr>
        <w:rFonts w:hint="default"/>
        <w:lang w:val="en-US" w:eastAsia="en-US" w:bidi="ar-SA"/>
      </w:rPr>
    </w:lvl>
    <w:lvl w:ilvl="7" w:tplc="0666F73A">
      <w:numFmt w:val="bullet"/>
      <w:lvlText w:val="•"/>
      <w:lvlJc w:val="left"/>
      <w:pPr>
        <w:ind w:left="6898" w:hanging="360"/>
      </w:pPr>
      <w:rPr>
        <w:rFonts w:hint="default"/>
        <w:lang w:val="en-US" w:eastAsia="en-US" w:bidi="ar-SA"/>
      </w:rPr>
    </w:lvl>
    <w:lvl w:ilvl="8" w:tplc="038A05AA">
      <w:numFmt w:val="bullet"/>
      <w:lvlText w:val="•"/>
      <w:lvlJc w:val="left"/>
      <w:pPr>
        <w:ind w:left="7812" w:hanging="360"/>
      </w:pPr>
      <w:rPr>
        <w:rFonts w:hint="default"/>
        <w:lang w:val="en-US" w:eastAsia="en-US" w:bidi="ar-SA"/>
      </w:rPr>
    </w:lvl>
  </w:abstractNum>
  <w:num w:numId="1" w16cid:durableId="195974396">
    <w:abstractNumId w:val="15"/>
  </w:num>
  <w:num w:numId="2" w16cid:durableId="1695226252">
    <w:abstractNumId w:val="6"/>
  </w:num>
  <w:num w:numId="3" w16cid:durableId="1964075067">
    <w:abstractNumId w:val="4"/>
  </w:num>
  <w:num w:numId="4" w16cid:durableId="564952112">
    <w:abstractNumId w:val="2"/>
  </w:num>
  <w:num w:numId="5" w16cid:durableId="1309436238">
    <w:abstractNumId w:val="0"/>
  </w:num>
  <w:num w:numId="6" w16cid:durableId="893808441">
    <w:abstractNumId w:val="11"/>
  </w:num>
  <w:num w:numId="7" w16cid:durableId="1483081399">
    <w:abstractNumId w:val="1"/>
  </w:num>
  <w:num w:numId="8" w16cid:durableId="2011978817">
    <w:abstractNumId w:val="12"/>
  </w:num>
  <w:num w:numId="9" w16cid:durableId="1761442853">
    <w:abstractNumId w:val="14"/>
  </w:num>
  <w:num w:numId="10" w16cid:durableId="84500247">
    <w:abstractNumId w:val="7"/>
  </w:num>
  <w:num w:numId="11" w16cid:durableId="1365324694">
    <w:abstractNumId w:val="8"/>
  </w:num>
  <w:num w:numId="12" w16cid:durableId="668800482">
    <w:abstractNumId w:val="3"/>
  </w:num>
  <w:num w:numId="13" w16cid:durableId="443699104">
    <w:abstractNumId w:val="5"/>
  </w:num>
  <w:num w:numId="14" w16cid:durableId="184756015">
    <w:abstractNumId w:val="10"/>
  </w:num>
  <w:num w:numId="15" w16cid:durableId="1842354782">
    <w:abstractNumId w:val="13"/>
  </w:num>
  <w:num w:numId="16" w16cid:durableId="764806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4"/>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F11"/>
    <w:rsid w:val="00000842"/>
    <w:rsid w:val="0000474F"/>
    <w:rsid w:val="000254BB"/>
    <w:rsid w:val="00036CD0"/>
    <w:rsid w:val="00052F78"/>
    <w:rsid w:val="00070F93"/>
    <w:rsid w:val="00075BCE"/>
    <w:rsid w:val="000C0F42"/>
    <w:rsid w:val="000D2994"/>
    <w:rsid w:val="000D64A9"/>
    <w:rsid w:val="000F085F"/>
    <w:rsid w:val="000F6481"/>
    <w:rsid w:val="00107F01"/>
    <w:rsid w:val="00114533"/>
    <w:rsid w:val="00134F87"/>
    <w:rsid w:val="0013650D"/>
    <w:rsid w:val="001628CF"/>
    <w:rsid w:val="0016319A"/>
    <w:rsid w:val="00164062"/>
    <w:rsid w:val="001838D0"/>
    <w:rsid w:val="00184C55"/>
    <w:rsid w:val="00193204"/>
    <w:rsid w:val="00195E52"/>
    <w:rsid w:val="001A7F11"/>
    <w:rsid w:val="001B261B"/>
    <w:rsid w:val="001B34D1"/>
    <w:rsid w:val="001D3EE4"/>
    <w:rsid w:val="001E5248"/>
    <w:rsid w:val="00202B7F"/>
    <w:rsid w:val="00210029"/>
    <w:rsid w:val="00211258"/>
    <w:rsid w:val="00271E0C"/>
    <w:rsid w:val="00286BE2"/>
    <w:rsid w:val="002963D1"/>
    <w:rsid w:val="002B3BAE"/>
    <w:rsid w:val="002C4C6C"/>
    <w:rsid w:val="002D249D"/>
    <w:rsid w:val="002D44A6"/>
    <w:rsid w:val="00304A86"/>
    <w:rsid w:val="003131C7"/>
    <w:rsid w:val="003249CF"/>
    <w:rsid w:val="0033475E"/>
    <w:rsid w:val="00380CBA"/>
    <w:rsid w:val="00397182"/>
    <w:rsid w:val="003B3C6D"/>
    <w:rsid w:val="003E1BFE"/>
    <w:rsid w:val="00404A0B"/>
    <w:rsid w:val="00411AAB"/>
    <w:rsid w:val="004337ED"/>
    <w:rsid w:val="00434B3A"/>
    <w:rsid w:val="00455C03"/>
    <w:rsid w:val="00463F50"/>
    <w:rsid w:val="00470DB0"/>
    <w:rsid w:val="00473252"/>
    <w:rsid w:val="004762DC"/>
    <w:rsid w:val="00493E60"/>
    <w:rsid w:val="0049744F"/>
    <w:rsid w:val="004A7D65"/>
    <w:rsid w:val="004D0217"/>
    <w:rsid w:val="004D03A3"/>
    <w:rsid w:val="004E2BC7"/>
    <w:rsid w:val="004E36C3"/>
    <w:rsid w:val="004E4618"/>
    <w:rsid w:val="00500723"/>
    <w:rsid w:val="00506859"/>
    <w:rsid w:val="0051277E"/>
    <w:rsid w:val="00532F42"/>
    <w:rsid w:val="00552375"/>
    <w:rsid w:val="0057633E"/>
    <w:rsid w:val="00580BC6"/>
    <w:rsid w:val="005A39A0"/>
    <w:rsid w:val="005D414B"/>
    <w:rsid w:val="005E15EF"/>
    <w:rsid w:val="005F7CF0"/>
    <w:rsid w:val="00632020"/>
    <w:rsid w:val="00645C59"/>
    <w:rsid w:val="00647C70"/>
    <w:rsid w:val="00687EA5"/>
    <w:rsid w:val="0069051B"/>
    <w:rsid w:val="00695AE6"/>
    <w:rsid w:val="00696B9A"/>
    <w:rsid w:val="006C2D06"/>
    <w:rsid w:val="006D3FBF"/>
    <w:rsid w:val="006E152A"/>
    <w:rsid w:val="006F19C5"/>
    <w:rsid w:val="006F2292"/>
    <w:rsid w:val="006F5F7C"/>
    <w:rsid w:val="00710413"/>
    <w:rsid w:val="00715824"/>
    <w:rsid w:val="0072001B"/>
    <w:rsid w:val="0073587F"/>
    <w:rsid w:val="00744B1C"/>
    <w:rsid w:val="007454EA"/>
    <w:rsid w:val="007566DD"/>
    <w:rsid w:val="0075732A"/>
    <w:rsid w:val="007641CD"/>
    <w:rsid w:val="00782709"/>
    <w:rsid w:val="00791415"/>
    <w:rsid w:val="007C0DCE"/>
    <w:rsid w:val="007F34CC"/>
    <w:rsid w:val="008031D2"/>
    <w:rsid w:val="00814BD1"/>
    <w:rsid w:val="00817463"/>
    <w:rsid w:val="00894A93"/>
    <w:rsid w:val="008B6558"/>
    <w:rsid w:val="008C6325"/>
    <w:rsid w:val="008D53BD"/>
    <w:rsid w:val="008E153F"/>
    <w:rsid w:val="008E54D0"/>
    <w:rsid w:val="008F054B"/>
    <w:rsid w:val="008F4531"/>
    <w:rsid w:val="00902BF0"/>
    <w:rsid w:val="009305E9"/>
    <w:rsid w:val="009416A0"/>
    <w:rsid w:val="00952867"/>
    <w:rsid w:val="009676FD"/>
    <w:rsid w:val="00970C64"/>
    <w:rsid w:val="009714A8"/>
    <w:rsid w:val="009843DF"/>
    <w:rsid w:val="009A42F4"/>
    <w:rsid w:val="009A6042"/>
    <w:rsid w:val="009B448F"/>
    <w:rsid w:val="009B6079"/>
    <w:rsid w:val="009E45DD"/>
    <w:rsid w:val="00A30CBC"/>
    <w:rsid w:val="00A32AC7"/>
    <w:rsid w:val="00A60CEA"/>
    <w:rsid w:val="00A63C05"/>
    <w:rsid w:val="00A80292"/>
    <w:rsid w:val="00A97E33"/>
    <w:rsid w:val="00AA5FB6"/>
    <w:rsid w:val="00AA7DD8"/>
    <w:rsid w:val="00AB3A53"/>
    <w:rsid w:val="00AB4A45"/>
    <w:rsid w:val="00AB78D0"/>
    <w:rsid w:val="00AC01BA"/>
    <w:rsid w:val="00AE068A"/>
    <w:rsid w:val="00AE07E0"/>
    <w:rsid w:val="00B020E8"/>
    <w:rsid w:val="00B03FB3"/>
    <w:rsid w:val="00B050EA"/>
    <w:rsid w:val="00B05264"/>
    <w:rsid w:val="00B2107C"/>
    <w:rsid w:val="00B25BF7"/>
    <w:rsid w:val="00B56BF6"/>
    <w:rsid w:val="00B77D81"/>
    <w:rsid w:val="00B82ADF"/>
    <w:rsid w:val="00B86B3F"/>
    <w:rsid w:val="00B87C53"/>
    <w:rsid w:val="00B97BC6"/>
    <w:rsid w:val="00C13243"/>
    <w:rsid w:val="00C20FBD"/>
    <w:rsid w:val="00C31E6A"/>
    <w:rsid w:val="00C354D3"/>
    <w:rsid w:val="00C42970"/>
    <w:rsid w:val="00C509F0"/>
    <w:rsid w:val="00C7672D"/>
    <w:rsid w:val="00C8179F"/>
    <w:rsid w:val="00C86166"/>
    <w:rsid w:val="00C95E66"/>
    <w:rsid w:val="00CB2C51"/>
    <w:rsid w:val="00CC1B0D"/>
    <w:rsid w:val="00CC6CDC"/>
    <w:rsid w:val="00CD417D"/>
    <w:rsid w:val="00CD4D84"/>
    <w:rsid w:val="00CE085D"/>
    <w:rsid w:val="00CE222C"/>
    <w:rsid w:val="00CE73FE"/>
    <w:rsid w:val="00D0675D"/>
    <w:rsid w:val="00D116BC"/>
    <w:rsid w:val="00D41EDE"/>
    <w:rsid w:val="00D45F79"/>
    <w:rsid w:val="00D5116D"/>
    <w:rsid w:val="00D671B3"/>
    <w:rsid w:val="00D72549"/>
    <w:rsid w:val="00D741EA"/>
    <w:rsid w:val="00D90893"/>
    <w:rsid w:val="00DB620C"/>
    <w:rsid w:val="00DB6E85"/>
    <w:rsid w:val="00DC270A"/>
    <w:rsid w:val="00DC6343"/>
    <w:rsid w:val="00DC7ABB"/>
    <w:rsid w:val="00DD5841"/>
    <w:rsid w:val="00DF28F4"/>
    <w:rsid w:val="00DF3DD9"/>
    <w:rsid w:val="00DF5398"/>
    <w:rsid w:val="00E13017"/>
    <w:rsid w:val="00E168F6"/>
    <w:rsid w:val="00E22783"/>
    <w:rsid w:val="00E2339C"/>
    <w:rsid w:val="00E2646A"/>
    <w:rsid w:val="00E36DAB"/>
    <w:rsid w:val="00E84480"/>
    <w:rsid w:val="00EC1F00"/>
    <w:rsid w:val="00ED673C"/>
    <w:rsid w:val="00EE5C82"/>
    <w:rsid w:val="00F05449"/>
    <w:rsid w:val="00F1500A"/>
    <w:rsid w:val="00F42D55"/>
    <w:rsid w:val="00FA322B"/>
    <w:rsid w:val="00FB51CA"/>
    <w:rsid w:val="00FB5E27"/>
    <w:rsid w:val="00FD5417"/>
    <w:rsid w:val="00FE183B"/>
    <w:rsid w:val="01541C0F"/>
    <w:rsid w:val="01B9780A"/>
    <w:rsid w:val="027A4171"/>
    <w:rsid w:val="02FC1EB0"/>
    <w:rsid w:val="0463EDDD"/>
    <w:rsid w:val="0495D776"/>
    <w:rsid w:val="04C34FD2"/>
    <w:rsid w:val="06E033A4"/>
    <w:rsid w:val="07B052A4"/>
    <w:rsid w:val="081AC18D"/>
    <w:rsid w:val="088AA65F"/>
    <w:rsid w:val="0A22CF3D"/>
    <w:rsid w:val="0B58E923"/>
    <w:rsid w:val="0BE002E9"/>
    <w:rsid w:val="0E8D56E2"/>
    <w:rsid w:val="0ED8AC00"/>
    <w:rsid w:val="0F703F75"/>
    <w:rsid w:val="12551940"/>
    <w:rsid w:val="14C72E19"/>
    <w:rsid w:val="14F4FEED"/>
    <w:rsid w:val="16188CB6"/>
    <w:rsid w:val="180CB7B7"/>
    <w:rsid w:val="18B2A177"/>
    <w:rsid w:val="1B180C70"/>
    <w:rsid w:val="1B469038"/>
    <w:rsid w:val="1BB20757"/>
    <w:rsid w:val="1D9D27E5"/>
    <w:rsid w:val="1DA97107"/>
    <w:rsid w:val="1DD80276"/>
    <w:rsid w:val="1ED0731C"/>
    <w:rsid w:val="1FA74812"/>
    <w:rsid w:val="209CB2FB"/>
    <w:rsid w:val="2113E3BC"/>
    <w:rsid w:val="21A2B96C"/>
    <w:rsid w:val="2218D6AD"/>
    <w:rsid w:val="226CF915"/>
    <w:rsid w:val="226FF096"/>
    <w:rsid w:val="25721DBA"/>
    <w:rsid w:val="26189E1B"/>
    <w:rsid w:val="262C9584"/>
    <w:rsid w:val="26F1A774"/>
    <w:rsid w:val="27FD3D6A"/>
    <w:rsid w:val="28FB5AA2"/>
    <w:rsid w:val="2AC771E3"/>
    <w:rsid w:val="2AED1693"/>
    <w:rsid w:val="2C2E2C11"/>
    <w:rsid w:val="2C39941D"/>
    <w:rsid w:val="2C3F5F50"/>
    <w:rsid w:val="2C5D07C3"/>
    <w:rsid w:val="2FB26D1A"/>
    <w:rsid w:val="303792CA"/>
    <w:rsid w:val="30EE2DDC"/>
    <w:rsid w:val="33326258"/>
    <w:rsid w:val="34716901"/>
    <w:rsid w:val="35A0E159"/>
    <w:rsid w:val="35D6BC27"/>
    <w:rsid w:val="35F60379"/>
    <w:rsid w:val="374AEDB9"/>
    <w:rsid w:val="3A4E42D5"/>
    <w:rsid w:val="3CCD1079"/>
    <w:rsid w:val="3D156A07"/>
    <w:rsid w:val="3D15D7F8"/>
    <w:rsid w:val="3FF42548"/>
    <w:rsid w:val="41CB5751"/>
    <w:rsid w:val="433C9626"/>
    <w:rsid w:val="46275D9E"/>
    <w:rsid w:val="469D2DD9"/>
    <w:rsid w:val="475EF980"/>
    <w:rsid w:val="48415024"/>
    <w:rsid w:val="49BD4F53"/>
    <w:rsid w:val="4A9470E4"/>
    <w:rsid w:val="4CEEFE4C"/>
    <w:rsid w:val="4DEA6A9E"/>
    <w:rsid w:val="4E267DF8"/>
    <w:rsid w:val="4E6F812D"/>
    <w:rsid w:val="4E715F20"/>
    <w:rsid w:val="4E7190EA"/>
    <w:rsid w:val="4F2BBC5C"/>
    <w:rsid w:val="505971A0"/>
    <w:rsid w:val="509AEA92"/>
    <w:rsid w:val="52109C31"/>
    <w:rsid w:val="5278908C"/>
    <w:rsid w:val="5335E5A0"/>
    <w:rsid w:val="540649E0"/>
    <w:rsid w:val="545222C2"/>
    <w:rsid w:val="54C06142"/>
    <w:rsid w:val="54CADA27"/>
    <w:rsid w:val="57553BD8"/>
    <w:rsid w:val="579BBBB8"/>
    <w:rsid w:val="57B58B32"/>
    <w:rsid w:val="58073532"/>
    <w:rsid w:val="580D0785"/>
    <w:rsid w:val="5847B555"/>
    <w:rsid w:val="59154581"/>
    <w:rsid w:val="5A23F353"/>
    <w:rsid w:val="5A5369EB"/>
    <w:rsid w:val="5D95FDE8"/>
    <w:rsid w:val="5DD3A769"/>
    <w:rsid w:val="5F0991B4"/>
    <w:rsid w:val="602CBF9B"/>
    <w:rsid w:val="6260CDC4"/>
    <w:rsid w:val="628D427F"/>
    <w:rsid w:val="65A81261"/>
    <w:rsid w:val="66F6B776"/>
    <w:rsid w:val="682F543D"/>
    <w:rsid w:val="6898EBB5"/>
    <w:rsid w:val="693D219C"/>
    <w:rsid w:val="697693C5"/>
    <w:rsid w:val="69E1326E"/>
    <w:rsid w:val="6A1F30EC"/>
    <w:rsid w:val="6B68387C"/>
    <w:rsid w:val="6C23589B"/>
    <w:rsid w:val="6D8C2AA7"/>
    <w:rsid w:val="6EA1E68B"/>
    <w:rsid w:val="6EB3FBEF"/>
    <w:rsid w:val="6EC09FA5"/>
    <w:rsid w:val="6F9BD4DC"/>
    <w:rsid w:val="6FA02F4F"/>
    <w:rsid w:val="6FD466F8"/>
    <w:rsid w:val="7120AFE6"/>
    <w:rsid w:val="72348044"/>
    <w:rsid w:val="72A0EC18"/>
    <w:rsid w:val="72F2809D"/>
    <w:rsid w:val="731C34F1"/>
    <w:rsid w:val="7479D45F"/>
    <w:rsid w:val="74BD524E"/>
    <w:rsid w:val="7501D80B"/>
    <w:rsid w:val="775E0DF7"/>
    <w:rsid w:val="776FBE01"/>
    <w:rsid w:val="786CE60B"/>
    <w:rsid w:val="78B50564"/>
    <w:rsid w:val="78F431DF"/>
    <w:rsid w:val="7AA35C4B"/>
    <w:rsid w:val="7AA89EF8"/>
    <w:rsid w:val="7CE8C8ED"/>
    <w:rsid w:val="7DC7D0E5"/>
    <w:rsid w:val="7E4BD2D2"/>
    <w:rsid w:val="7EDACDB6"/>
    <w:rsid w:val="7F6E57D4"/>
    <w:rsid w:val="7FA9B2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85FA7B"/>
  <w15:docId w15:val="{A903E76F-0ECD-4DA1-A3C3-F115395A8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rPr>
  </w:style>
  <w:style w:type="paragraph" w:styleId="Heading1">
    <w:name w:val="heading 1"/>
    <w:basedOn w:val="Normal"/>
    <w:uiPriority w:val="9"/>
    <w:qFormat/>
    <w:pPr>
      <w:ind w:left="122"/>
      <w:outlineLvl w:val="0"/>
    </w:pPr>
    <w:rPr>
      <w:b/>
      <w:bCs/>
      <w:sz w:val="28"/>
      <w:szCs w:val="28"/>
    </w:rPr>
  </w:style>
  <w:style w:type="paragraph" w:styleId="Heading2">
    <w:name w:val="heading 2"/>
    <w:basedOn w:val="Normal"/>
    <w:uiPriority w:val="9"/>
    <w:unhideWhenUsed/>
    <w:qFormat/>
    <w:pPr>
      <w:spacing w:before="54"/>
      <w:ind w:left="14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spacing w:before="100"/>
      <w:ind w:left="500" w:hanging="360"/>
    </w:pPr>
  </w:style>
  <w:style w:type="paragraph" w:customStyle="1" w:styleId="TableParagraph">
    <w:name w:val="Table Paragraph"/>
    <w:basedOn w:val="Normal"/>
    <w:uiPriority w:val="1"/>
    <w:qFormat/>
  </w:style>
  <w:style w:type="table" w:styleId="TableGrid">
    <w:name w:val="Table Grid"/>
    <w:basedOn w:val="TableNormal"/>
    <w:uiPriority w:val="39"/>
    <w:rsid w:val="00304A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C0F42"/>
    <w:rPr>
      <w:sz w:val="16"/>
      <w:szCs w:val="16"/>
    </w:rPr>
  </w:style>
  <w:style w:type="paragraph" w:styleId="CommentText">
    <w:name w:val="annotation text"/>
    <w:basedOn w:val="Normal"/>
    <w:link w:val="CommentTextChar"/>
    <w:uiPriority w:val="99"/>
    <w:semiHidden/>
    <w:unhideWhenUsed/>
    <w:rsid w:val="000C0F42"/>
    <w:rPr>
      <w:sz w:val="20"/>
      <w:szCs w:val="20"/>
    </w:rPr>
  </w:style>
  <w:style w:type="character" w:customStyle="1" w:styleId="CommentTextChar">
    <w:name w:val="Comment Text Char"/>
    <w:basedOn w:val="DefaultParagraphFont"/>
    <w:link w:val="CommentText"/>
    <w:uiPriority w:val="99"/>
    <w:semiHidden/>
    <w:rsid w:val="000C0F42"/>
    <w:rPr>
      <w:rFonts w:ascii="Cambria" w:eastAsia="Cambria" w:hAnsi="Cambria" w:cs="Cambria"/>
      <w:sz w:val="20"/>
      <w:szCs w:val="20"/>
    </w:rPr>
  </w:style>
  <w:style w:type="paragraph" w:styleId="CommentSubject">
    <w:name w:val="annotation subject"/>
    <w:basedOn w:val="CommentText"/>
    <w:next w:val="CommentText"/>
    <w:link w:val="CommentSubjectChar"/>
    <w:uiPriority w:val="99"/>
    <w:semiHidden/>
    <w:unhideWhenUsed/>
    <w:rsid w:val="000C0F42"/>
    <w:rPr>
      <w:b/>
      <w:bCs/>
    </w:rPr>
  </w:style>
  <w:style w:type="character" w:customStyle="1" w:styleId="CommentSubjectChar">
    <w:name w:val="Comment Subject Char"/>
    <w:basedOn w:val="CommentTextChar"/>
    <w:link w:val="CommentSubject"/>
    <w:uiPriority w:val="99"/>
    <w:semiHidden/>
    <w:rsid w:val="000C0F42"/>
    <w:rPr>
      <w:rFonts w:ascii="Cambria" w:eastAsia="Cambria" w:hAnsi="Cambria" w:cs="Cambria"/>
      <w:b/>
      <w:bCs/>
      <w:sz w:val="20"/>
      <w:szCs w:val="20"/>
    </w:rPr>
  </w:style>
  <w:style w:type="paragraph" w:styleId="Revision">
    <w:name w:val="Revision"/>
    <w:hidden/>
    <w:uiPriority w:val="99"/>
    <w:semiHidden/>
    <w:rsid w:val="002D44A6"/>
    <w:pPr>
      <w:widowControl/>
      <w:autoSpaceDE/>
      <w:autoSpaceDN/>
    </w:pPr>
    <w:rPr>
      <w:rFonts w:ascii="Cambria" w:eastAsia="Cambria" w:hAnsi="Cambria" w:cs="Cambria"/>
    </w:rPr>
  </w:style>
  <w:style w:type="character" w:customStyle="1" w:styleId="apple-converted-space">
    <w:name w:val="apple-converted-space"/>
    <w:basedOn w:val="DefaultParagraphFont"/>
    <w:rsid w:val="00D90893"/>
  </w:style>
  <w:style w:type="paragraph" w:styleId="Header">
    <w:name w:val="header"/>
    <w:basedOn w:val="Normal"/>
    <w:link w:val="HeaderChar"/>
    <w:uiPriority w:val="99"/>
    <w:unhideWhenUsed/>
    <w:rsid w:val="00C7672D"/>
    <w:pPr>
      <w:tabs>
        <w:tab w:val="center" w:pos="4680"/>
        <w:tab w:val="right" w:pos="9360"/>
      </w:tabs>
    </w:pPr>
  </w:style>
  <w:style w:type="character" w:customStyle="1" w:styleId="HeaderChar">
    <w:name w:val="Header Char"/>
    <w:basedOn w:val="DefaultParagraphFont"/>
    <w:link w:val="Header"/>
    <w:uiPriority w:val="99"/>
    <w:rsid w:val="00C7672D"/>
    <w:rPr>
      <w:rFonts w:ascii="Cambria" w:eastAsia="Cambria" w:hAnsi="Cambria" w:cs="Cambria"/>
    </w:rPr>
  </w:style>
  <w:style w:type="paragraph" w:styleId="Footer">
    <w:name w:val="footer"/>
    <w:basedOn w:val="Normal"/>
    <w:link w:val="FooterChar"/>
    <w:uiPriority w:val="99"/>
    <w:unhideWhenUsed/>
    <w:rsid w:val="00C7672D"/>
    <w:pPr>
      <w:tabs>
        <w:tab w:val="center" w:pos="4680"/>
        <w:tab w:val="right" w:pos="9360"/>
      </w:tabs>
    </w:pPr>
  </w:style>
  <w:style w:type="character" w:customStyle="1" w:styleId="FooterChar">
    <w:name w:val="Footer Char"/>
    <w:basedOn w:val="DefaultParagraphFont"/>
    <w:link w:val="Footer"/>
    <w:uiPriority w:val="99"/>
    <w:rsid w:val="00C7672D"/>
    <w:rPr>
      <w:rFonts w:ascii="Cambria" w:eastAsia="Cambria" w:hAnsi="Cambria" w:cs="Cambria"/>
    </w:rPr>
  </w:style>
  <w:style w:type="character" w:styleId="Hyperlink">
    <w:name w:val="Hyperlink"/>
    <w:basedOn w:val="DefaultParagraphFont"/>
    <w:uiPriority w:val="99"/>
    <w:unhideWhenUsed/>
    <w:rsid w:val="001628CF"/>
    <w:rPr>
      <w:color w:val="0000FF" w:themeColor="hyperlink"/>
      <w:u w:val="single"/>
    </w:rPr>
  </w:style>
  <w:style w:type="character" w:customStyle="1" w:styleId="BodyTextChar">
    <w:name w:val="Body Text Char"/>
    <w:basedOn w:val="DefaultParagraphFont"/>
    <w:link w:val="BodyText"/>
    <w:uiPriority w:val="1"/>
    <w:rsid w:val="009E45DD"/>
    <w:rPr>
      <w:rFonts w:ascii="Cambria" w:eastAsia="Cambria" w:hAnsi="Cambria" w:cs="Cambria"/>
      <w:sz w:val="24"/>
      <w:szCs w:val="24"/>
    </w:rPr>
  </w:style>
  <w:style w:type="character" w:customStyle="1" w:styleId="cf01">
    <w:name w:val="cf01"/>
    <w:basedOn w:val="DefaultParagraphFont"/>
    <w:rsid w:val="005A39A0"/>
    <w:rPr>
      <w:rFonts w:ascii="Segoe UI" w:hAnsi="Segoe UI" w:cs="Segoe UI" w:hint="default"/>
      <w:sz w:val="18"/>
      <w:szCs w:val="18"/>
    </w:rPr>
  </w:style>
  <w:style w:type="character" w:styleId="PlaceholderText">
    <w:name w:val="Placeholder Text"/>
    <w:basedOn w:val="DefaultParagraphFont"/>
    <w:uiPriority w:val="99"/>
    <w:semiHidden/>
    <w:rsid w:val="004E36C3"/>
    <w:rPr>
      <w:color w:val="808080"/>
    </w:rPr>
  </w:style>
  <w:style w:type="character" w:styleId="UnresolvedMention">
    <w:name w:val="Unresolved Mention"/>
    <w:basedOn w:val="DefaultParagraphFont"/>
    <w:uiPriority w:val="99"/>
    <w:semiHidden/>
    <w:unhideWhenUsed/>
    <w:rsid w:val="003E1BFE"/>
    <w:rPr>
      <w:color w:val="605E5C"/>
      <w:shd w:val="clear" w:color="auto" w:fill="E1DFDD"/>
    </w:rPr>
  </w:style>
  <w:style w:type="character" w:customStyle="1" w:styleId="normaltextrun">
    <w:name w:val="normaltextrun"/>
    <w:basedOn w:val="DefaultParagraphFont"/>
    <w:uiPriority w:val="1"/>
    <w:rsid w:val="6D8C2AA7"/>
    <w:rPr>
      <w:rFonts w:ascii="Times New Roman" w:eastAsia="Times New Roman" w:hAnsi="Times New Roman" w:cs="Times New Roman"/>
    </w:rPr>
  </w:style>
  <w:style w:type="numbering" w:customStyle="1" w:styleId="CurrentList1">
    <w:name w:val="Current List1"/>
    <w:uiPriority w:val="99"/>
    <w:rsid w:val="008C6325"/>
    <w:pPr>
      <w:numPr>
        <w:numId w:val="11"/>
      </w:numPr>
    </w:pPr>
  </w:style>
  <w:style w:type="numbering" w:customStyle="1" w:styleId="CurrentList2">
    <w:name w:val="Current List2"/>
    <w:uiPriority w:val="99"/>
    <w:rsid w:val="008C6325"/>
    <w:pPr>
      <w:numPr>
        <w:numId w:val="12"/>
      </w:numPr>
    </w:pPr>
  </w:style>
  <w:style w:type="character" w:styleId="FollowedHyperlink">
    <w:name w:val="FollowedHyperlink"/>
    <w:basedOn w:val="DefaultParagraphFont"/>
    <w:uiPriority w:val="99"/>
    <w:semiHidden/>
    <w:unhideWhenUsed/>
    <w:rsid w:val="008C6325"/>
    <w:rPr>
      <w:color w:val="800080" w:themeColor="followedHyperlink"/>
      <w:u w:val="single"/>
    </w:rPr>
  </w:style>
  <w:style w:type="numbering" w:customStyle="1" w:styleId="CurrentList3">
    <w:name w:val="Current List3"/>
    <w:uiPriority w:val="99"/>
    <w:rsid w:val="008C6325"/>
    <w:pPr>
      <w:numPr>
        <w:numId w:val="13"/>
      </w:numPr>
    </w:pPr>
  </w:style>
  <w:style w:type="character" w:styleId="Mention">
    <w:name w:val="Mention"/>
    <w:basedOn w:val="DefaultParagraphFont"/>
    <w:uiPriority w:val="99"/>
    <w:unhideWhenUsed/>
    <w:rPr>
      <w:color w:val="2B579A"/>
      <w:shd w:val="clear" w:color="auto" w:fill="E6E6E6"/>
    </w:rPr>
  </w:style>
  <w:style w:type="numbering" w:customStyle="1" w:styleId="CurrentList4">
    <w:name w:val="Current List4"/>
    <w:uiPriority w:val="99"/>
    <w:rsid w:val="00B77D81"/>
    <w:pPr>
      <w:numPr>
        <w:numId w:val="15"/>
      </w:numPr>
    </w:pPr>
  </w:style>
  <w:style w:type="numbering" w:customStyle="1" w:styleId="CurrentList5">
    <w:name w:val="Current List5"/>
    <w:uiPriority w:val="99"/>
    <w:rsid w:val="00B77D81"/>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yperlink" Target="https://provost.illinois.edu/policies/provosts-communications/communication-9-promotion-and-tenure/pero-guide/" TargetMode="External"/><Relationship Id="rId18" Type="http://schemas.openxmlformats.org/officeDocument/2006/relationships/hyperlink" Target="mailto:facultyaffairs@illinois.edu" TargetMode="External"/><Relationship Id="rId26" Type="http://schemas.openxmlformats.org/officeDocument/2006/relationships/hyperlink" Target="https://provost.illinois.edu/policies/provosts-communications/communication-9-promotion-and-tenure/" TargetMode="External"/><Relationship Id="rId3" Type="http://schemas.openxmlformats.org/officeDocument/2006/relationships/customXml" Target="../customXml/item3.xml"/><Relationship Id="rId21" Type="http://schemas.openxmlformats.org/officeDocument/2006/relationships/header" Target="header1.xml"/><Relationship Id="rId34" Type="http://schemas.microsoft.com/office/2019/05/relationships/documenttasks" Target="documenttasks/documenttasks1.xml"/><Relationship Id="rId7" Type="http://schemas.openxmlformats.org/officeDocument/2006/relationships/settings" Target="settings.xml"/><Relationship Id="rId12" Type="http://schemas.openxmlformats.org/officeDocument/2006/relationships/hyperlink" Target="https://uofi.app.box.com/s/9d7miwmgcvyk4v4xpjgfgdua83jauhhs/file/936591220113" TargetMode="External"/><Relationship Id="rId17" Type="http://schemas.openxmlformats.org/officeDocument/2006/relationships/hyperlink" Target="mailto:facultyaffairs@illinois.edu" TargetMode="External"/><Relationship Id="rId25" Type="http://schemas.openxmlformats.org/officeDocument/2006/relationships/hyperlink" Target="https://provost.illinois.edu/policies/provosts-communications/communication-9-promotion-and-tenure/pero-guide/"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provost.illinois.edu/policies/provosts-communications/communication-9-promotion-and-tenure/" TargetMode="External"/><Relationship Id="rId20" Type="http://schemas.openxmlformats.org/officeDocument/2006/relationships/hyperlink" Target="https://provost.illinois.edu/policies/provosts-communications/communication-9-promotion-and-tenure/" TargetMode="External"/><Relationship Id="rId29" Type="http://schemas.openxmlformats.org/officeDocument/2006/relationships/hyperlink" Target="https://uofi.app.box.com/s/9d7miwmgcvyk4v4xpjgfgdua83jauhhs/file/936591220113"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ofi.app.box.com/s/9d7miwmgcvyk4v4xpjgfgdua83jauhhs/file/936591220113" TargetMode="External"/><Relationship Id="rId24" Type="http://schemas.openxmlformats.org/officeDocument/2006/relationships/hyperlink" Target="https://uofi.app.box.com/s/9d7miwmgcvyk4v4xpjgfgdua83jauhhs/file/936591220113" TargetMode="External"/><Relationship Id="rId32"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provost.illinois.edu/policies/provosts-communications/communication-9-promotion-and-tenure/pero-guide/" TargetMode="External"/><Relationship Id="rId23" Type="http://schemas.openxmlformats.org/officeDocument/2006/relationships/header" Target="header2.xml"/><Relationship Id="rId28" Type="http://schemas.openxmlformats.org/officeDocument/2006/relationships/hyperlink" Target="https://provost.illinois.edu/policies/provosts-communications/communication-9-promotion-and-tenure/pero-guide/" TargetMode="External"/><Relationship Id="rId10" Type="http://schemas.openxmlformats.org/officeDocument/2006/relationships/endnotes" Target="endnotes.xml"/><Relationship Id="rId19" Type="http://schemas.openxmlformats.org/officeDocument/2006/relationships/hyperlink" Target="https://provost.illinois.edu/policies/provosts-communications/communication-9-promotion-and-tenure/"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rovost.illinois.edu/policies/provosts-communications/communication-9-promotion-and-tenure/" TargetMode="External"/><Relationship Id="rId22" Type="http://schemas.openxmlformats.org/officeDocument/2006/relationships/footer" Target="footer1.xml"/><Relationship Id="rId27" Type="http://schemas.openxmlformats.org/officeDocument/2006/relationships/hyperlink" Target="https://uofi.app.box.com/s/9d7miwmgcvyk4v4xpjgfgdua83jauhhs/file/936591220113" TargetMode="External"/><Relationship Id="rId30" Type="http://schemas.openxmlformats.org/officeDocument/2006/relationships/hyperlink" Target="mailto:facultyaffairs@illinois.edu" TargetMode="External"/><Relationship Id="rId35" Type="http://schemas.microsoft.com/office/2020/10/relationships/intelligence" Target="intelligence2.xml"/><Relationship Id="rId8" Type="http://schemas.openxmlformats.org/officeDocument/2006/relationships/webSettings" Target="webSettings.xml"/></Relationships>
</file>

<file path=word/documenttasks/documenttasks1.xml><?xml version="1.0" encoding="utf-8"?>
<t:Tasks xmlns:t="http://schemas.microsoft.com/office/tasks/2019/documenttasks" xmlns:oel="http://schemas.microsoft.com/office/2019/extlst">
  <t:Task id="{BA04AC78-D687-4EFF-9767-56C9B4AC0C97}">
    <t:Anchor>
      <t:Comment id="646413852"/>
    </t:Anchor>
    <t:History>
      <t:Event id="{10CCB372-F110-431C-93FB-D4029F840BC4}" time="2024-07-21T20:40:35.523Z">
        <t:Attribution userId="S::pomerntz@illinois.edu::949a39e7-c6c5-4d93-a569-6d7c666af314" userProvider="AD" userName="Pomerantz, Eva Marie"/>
        <t:Anchor>
          <t:Comment id="646413852"/>
        </t:Anchor>
        <t:Create/>
      </t:Event>
      <t:Event id="{2907B6D6-B518-4320-9056-3387D386F6C5}" time="2024-07-21T20:40:35.523Z">
        <t:Attribution userId="S::pomerntz@illinois.edu::949a39e7-c6c5-4d93-a569-6d7c666af314" userProvider="AD" userName="Pomerantz, Eva Marie"/>
        <t:Anchor>
          <t:Comment id="646413852"/>
        </t:Anchor>
        <t:Assign userId="S::rsantos@illinois.edu::a46f78dd-823c-4992-a6d8-db306c37f92a" userProvider="AD" userName="Santos Gilbertz, Rosa Milagros"/>
      </t:Event>
      <t:Event id="{661685D2-C58F-41C0-9FC8-B685D5C3AB0B}" time="2024-07-21T20:40:35.523Z">
        <t:Attribution userId="S::pomerntz@illinois.edu::949a39e7-c6c5-4d93-a569-6d7c666af314" userProvider="AD" userName="Pomerantz, Eva Marie"/>
        <t:Anchor>
          <t:Comment id="646413852"/>
        </t:Anchor>
        <t:SetTitle title="@Santos Gilbertz, Rosa Milagros How should we handle &quot;except in rare circumstances&quot;? I had this at the front of the sentence but I think it is too prominent--as Mary Pat pointed out, people will want to know what those circumstances are. Can we just …"/>
      </t:Event>
      <t:Event id="{6ACDBE80-1AF4-4928-A595-5516E8C447B2}" time="2024-07-22T15:42:29.9Z">
        <t:Attribution userId="S::rsantos@illinois.edu::a46f78dd-823c-4992-a6d8-db306c37f92a" userProvider="AD" userName="Santos Gilbertz, Rosa Milagros"/>
        <t:Progress percentComplete="100"/>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E0A41426-ED56-4BC7-918F-14BDC911B777}"/>
      </w:docPartPr>
      <w:docPartBody>
        <w:p w:rsidR="000C4353" w:rsidRDefault="0049744F">
          <w:r w:rsidRPr="00FC4D4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44F"/>
    <w:rsid w:val="00043830"/>
    <w:rsid w:val="000A46FC"/>
    <w:rsid w:val="000B5144"/>
    <w:rsid w:val="000C4353"/>
    <w:rsid w:val="000F085F"/>
    <w:rsid w:val="00103021"/>
    <w:rsid w:val="00134F87"/>
    <w:rsid w:val="0019579C"/>
    <w:rsid w:val="00243F71"/>
    <w:rsid w:val="00244EFB"/>
    <w:rsid w:val="00294E50"/>
    <w:rsid w:val="00353744"/>
    <w:rsid w:val="00380CBA"/>
    <w:rsid w:val="00385FAA"/>
    <w:rsid w:val="004140B4"/>
    <w:rsid w:val="00431F54"/>
    <w:rsid w:val="0048048F"/>
    <w:rsid w:val="0049744F"/>
    <w:rsid w:val="006179AB"/>
    <w:rsid w:val="006A4CEE"/>
    <w:rsid w:val="00743216"/>
    <w:rsid w:val="00791415"/>
    <w:rsid w:val="007E4631"/>
    <w:rsid w:val="00832F08"/>
    <w:rsid w:val="00A15F8E"/>
    <w:rsid w:val="00C0685A"/>
    <w:rsid w:val="00D116BC"/>
    <w:rsid w:val="00F0504B"/>
    <w:rsid w:val="00F206D4"/>
    <w:rsid w:val="00F319CE"/>
    <w:rsid w:val="00F644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9744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02DFE7691ED04294EE004840F7E468" ma:contentTypeVersion="11" ma:contentTypeDescription="Create a new document." ma:contentTypeScope="" ma:versionID="6ff3493c19869d58b9da2021aee2e8d7">
  <xsd:schema xmlns:xsd="http://www.w3.org/2001/XMLSchema" xmlns:xs="http://www.w3.org/2001/XMLSchema" xmlns:p="http://schemas.microsoft.com/office/2006/metadata/properties" xmlns:ns2="7acbc88b-5a75-4818-a0e9-255b7b012af2" xmlns:ns3="1fb9def0-3914-4c57-8239-e7f1f2dacbb5" targetNamespace="http://schemas.microsoft.com/office/2006/metadata/properties" ma:root="true" ma:fieldsID="3adf1e464c4c08954af193ec50dd7c95" ns2:_="" ns3:_="">
    <xsd:import namespace="7acbc88b-5a75-4818-a0e9-255b7b012af2"/>
    <xsd:import namespace="1fb9def0-3914-4c57-8239-e7f1f2dacbb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cbc88b-5a75-4818-a0e9-255b7b012a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76e6ad8-52fe-412f-a0b9-03ea580b6293"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b9def0-3914-4c57-8239-e7f1f2dacbb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b4b40a7-cb69-4b51-8daa-3c85522c1e52}" ma:internalName="TaxCatchAll" ma:showField="CatchAllData" ma:web="1fb9def0-3914-4c57-8239-e7f1f2dacb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1fb9def0-3914-4c57-8239-e7f1f2dacbb5" xsi:nil="true"/>
    <lcf76f155ced4ddcb4097134ff3c332f xmlns="7acbc88b-5a75-4818-a0e9-255b7b012af2">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3915AB-6003-47E1-808F-7BFEAEA953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cbc88b-5a75-4818-a0e9-255b7b012af2"/>
    <ds:schemaRef ds:uri="1fb9def0-3914-4c57-8239-e7f1f2dacb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898B6F-DF7A-4C16-8CB7-F25938D75A3E}">
  <ds:schemaRefs>
    <ds:schemaRef ds:uri="http://schemas.microsoft.com/office/2006/metadata/properties"/>
    <ds:schemaRef ds:uri="http://schemas.microsoft.com/office/infopath/2007/PartnerControls"/>
    <ds:schemaRef ds:uri="1fb9def0-3914-4c57-8239-e7f1f2dacbb5"/>
    <ds:schemaRef ds:uri="7acbc88b-5a75-4818-a0e9-255b7b012af2"/>
  </ds:schemaRefs>
</ds:datastoreItem>
</file>

<file path=customXml/itemProps3.xml><?xml version="1.0" encoding="utf-8"?>
<ds:datastoreItem xmlns:ds="http://schemas.openxmlformats.org/officeDocument/2006/customXml" ds:itemID="{EB8811AA-78F6-454F-AD31-41DF571D3B0B}">
  <ds:schemaRefs>
    <ds:schemaRef ds:uri="http://schemas.openxmlformats.org/officeDocument/2006/bibliography"/>
  </ds:schemaRefs>
</ds:datastoreItem>
</file>

<file path=customXml/itemProps4.xml><?xml version="1.0" encoding="utf-8"?>
<ds:datastoreItem xmlns:ds="http://schemas.openxmlformats.org/officeDocument/2006/customXml" ds:itemID="{03466EA2-3DCB-4C86-9673-4314B6E3E6F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2227</Words>
  <Characters>12694</Characters>
  <Application>Microsoft Office Word</Application>
  <DocSecurity>0</DocSecurity>
  <Lines>105</Lines>
  <Paragraphs>29</Paragraphs>
  <ScaleCrop>false</ScaleCrop>
  <Company/>
  <LinksUpToDate>false</LinksUpToDate>
  <CharactersWithSpaces>14892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PC9: PUBLIC ENGAGEMENT RESEARCH OPTION (PERO) MOU</dc:title>
  <dc:creator>Plotner, Amanda</dc:creator>
  <cp:lastModifiedBy>Pomerantz, Eva Marie</cp:lastModifiedBy>
  <cp:revision>2</cp:revision>
  <cp:lastPrinted>2023-09-06T21:17:00Z</cp:lastPrinted>
  <dcterms:created xsi:type="dcterms:W3CDTF">2024-08-25T20:08:00Z</dcterms:created>
  <dcterms:modified xsi:type="dcterms:W3CDTF">2024-08-25T20:08:00Z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2023-05-29T00:00:00Z</vt:filetime>
  </property>
  <property fmtid="{D5CDD505-2E9C-101B-9397-08002B2CF9AE}" pid="3" name="Creator">
    <vt:lpwstr>Acrobat PDFMaker 20 for Word</vt:lpwstr>
  </property>
  <property fmtid="{D5CDD505-2E9C-101B-9397-08002B2CF9AE}" pid="4" name="LastSaved">
    <vt:filetime>2023-05-29T00:00:00Z</vt:filetime>
  </property>
  <property fmtid="{D5CDD505-2E9C-101B-9397-08002B2CF9AE}" pid="5" name="ContentTypeId">
    <vt:lpwstr>0x0101002A02DFE7691ED04294EE004840F7E468</vt:lpwstr>
  </property>
  <property fmtid="{D5CDD505-2E9C-101B-9397-08002B2CF9AE}" pid="6" name="MediaServiceImageTags">
    <vt:lpwstr/>
  </property>
</Properties>
</file>